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8221"/>
        <w:gridCol w:w="674"/>
      </w:tblGrid>
      <w:tr w:rsidR="00B8385F" w:rsidRPr="00B8385F" w:rsidTr="00B8385F">
        <w:trPr>
          <w:trHeight w:val="5257"/>
        </w:trPr>
        <w:tc>
          <w:tcPr>
            <w:tcW w:w="9570" w:type="dxa"/>
            <w:gridSpan w:val="3"/>
          </w:tcPr>
          <w:p w:rsidR="00B8385F" w:rsidRPr="00B8385F" w:rsidRDefault="00B8385F" w:rsidP="00B8385F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354"/>
            </w:tblGrid>
            <w:tr w:rsidR="00B8385F" w:rsidRPr="00B8385F" w:rsidTr="00B8385F">
              <w:tc>
                <w:tcPr>
                  <w:tcW w:w="9355" w:type="dxa"/>
                  <w:shd w:val="clear" w:color="auto" w:fill="auto"/>
                </w:tcPr>
                <w:p w:rsidR="00B8385F" w:rsidRPr="00B8385F" w:rsidRDefault="00B8385F" w:rsidP="00B8385F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bidi="ar-SA"/>
                    </w:rPr>
                  </w:pPr>
                  <w:r w:rsidRPr="00B8385F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bidi="ar-SA"/>
                    </w:rPr>
                    <w:t>УПРАВЛЕНИЕ КУЛЬТУРЫ АДМИНИСТРАЦИИ БОГОРОДСКОГО ГОРОДСКОГО ОКРУГА МОСКОВСКОЙ ОБЛАСТИ</w:t>
                  </w:r>
                </w:p>
                <w:p w:rsidR="00B8385F" w:rsidRPr="00B8385F" w:rsidRDefault="00B8385F" w:rsidP="00B8385F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bidi="ar-SA"/>
                    </w:rPr>
                  </w:pPr>
                </w:p>
                <w:p w:rsidR="00B8385F" w:rsidRPr="00B8385F" w:rsidRDefault="00B8385F" w:rsidP="00B8385F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bidi="ar-SA"/>
                    </w:rPr>
                  </w:pPr>
                  <w:r w:rsidRPr="00B8385F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bidi="ar-SA"/>
                    </w:rPr>
                    <w:t xml:space="preserve">Муниципальное учреждение дополнительного образования </w:t>
                  </w:r>
                </w:p>
                <w:p w:rsidR="00B8385F" w:rsidRPr="00B8385F" w:rsidRDefault="00B8385F" w:rsidP="00B8385F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bidi="ar-SA"/>
                    </w:rPr>
                  </w:pPr>
                  <w:r w:rsidRPr="00B8385F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bidi="ar-SA"/>
                    </w:rPr>
                    <w:t>«Дубровская детская музыкальная школа»</w:t>
                  </w:r>
                </w:p>
                <w:p w:rsidR="00B8385F" w:rsidRPr="00B8385F" w:rsidRDefault="00B8385F" w:rsidP="00B8385F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  <w:p w:rsidR="00B8385F" w:rsidRPr="00B8385F" w:rsidRDefault="00B8385F" w:rsidP="00B8385F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  <w:p w:rsidR="00B8385F" w:rsidRPr="00B8385F" w:rsidRDefault="00B8385F" w:rsidP="00B8385F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</w:pPr>
                  <w:r w:rsidRPr="00B8385F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 xml:space="preserve">Принято                                                                    </w:t>
                  </w:r>
                  <w:r w:rsidR="006406B6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 xml:space="preserve">                            </w:t>
                  </w:r>
                  <w:r w:rsidRPr="00B8385F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>Утверждаю</w:t>
                  </w:r>
                </w:p>
                <w:p w:rsidR="00B8385F" w:rsidRPr="00B8385F" w:rsidRDefault="00B8385F" w:rsidP="00B8385F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</w:pPr>
                  <w:r w:rsidRPr="00B8385F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 xml:space="preserve">Педагогическим советом                                        </w:t>
                  </w:r>
                  <w:r w:rsidR="006406B6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 xml:space="preserve">                            Ди</w:t>
                  </w:r>
                  <w:r w:rsidRPr="00B8385F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>ректор МУДО</w:t>
                  </w:r>
                </w:p>
                <w:p w:rsidR="00B8385F" w:rsidRPr="00B8385F" w:rsidRDefault="00B8385F" w:rsidP="00B8385F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</w:pPr>
                  <w:r w:rsidRPr="00B8385F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 xml:space="preserve">Протокол  №  </w:t>
                  </w:r>
                  <w:r w:rsidR="00CD5B99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>6</w:t>
                  </w:r>
                  <w:r w:rsidRPr="00B8385F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 xml:space="preserve">                                                                                    Дубровская ДМШ </w:t>
                  </w:r>
                </w:p>
                <w:p w:rsidR="00B8385F" w:rsidRPr="00B8385F" w:rsidRDefault="00B8385F" w:rsidP="00B8385F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</w:pPr>
                  <w:r w:rsidRPr="00B8385F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 xml:space="preserve">От  </w:t>
                  </w:r>
                  <w:r w:rsidR="00CD5B99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>15</w:t>
                  </w:r>
                  <w:r w:rsidR="006406B6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 xml:space="preserve"> </w:t>
                  </w:r>
                  <w:r w:rsidR="00CD5B99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>июня</w:t>
                  </w:r>
                  <w:r w:rsidRPr="00B8385F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 xml:space="preserve"> 202</w:t>
                  </w:r>
                  <w:r w:rsidR="00CD5B99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>6</w:t>
                  </w:r>
                  <w:r w:rsidRPr="00B8385F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 xml:space="preserve">г.                                                              </w:t>
                  </w:r>
                  <w:r w:rsidR="006406B6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 xml:space="preserve">             </w:t>
                  </w:r>
                  <w:r w:rsidRPr="00B8385F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>_____________ Краснова Н.В.</w:t>
                  </w:r>
                </w:p>
                <w:p w:rsidR="00B8385F" w:rsidRPr="00B8385F" w:rsidRDefault="00B8385F" w:rsidP="00B8385F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</w:pPr>
                  <w:r w:rsidRPr="00B8385F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 xml:space="preserve">                                                                                               </w:t>
                  </w:r>
                  <w:r w:rsidR="00CD5B99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 xml:space="preserve">               15</w:t>
                  </w:r>
                  <w:r w:rsidR="006406B6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 xml:space="preserve"> </w:t>
                  </w:r>
                  <w:r w:rsidR="00CD5B99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>июня</w:t>
                  </w:r>
                  <w:r w:rsidRPr="00B8385F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 xml:space="preserve"> 202</w:t>
                  </w:r>
                  <w:r w:rsidR="00CD5B99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>6</w:t>
                  </w:r>
                  <w:r w:rsidRPr="00B8385F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lang w:bidi="ar-SA"/>
                    </w:rPr>
                    <w:t xml:space="preserve"> г.</w:t>
                  </w:r>
                </w:p>
                <w:p w:rsidR="00B8385F" w:rsidRPr="00B8385F" w:rsidRDefault="00B8385F" w:rsidP="00B8385F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lang w:bidi="ar-SA"/>
                    </w:rPr>
                  </w:pPr>
                </w:p>
                <w:p w:rsidR="00B8385F" w:rsidRPr="00B8385F" w:rsidRDefault="00B8385F" w:rsidP="00B8385F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  <w:p w:rsidR="00B8385F" w:rsidRPr="00B8385F" w:rsidRDefault="00B8385F" w:rsidP="00B8385F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  <w:p w:rsidR="00B8385F" w:rsidRPr="00B8385F" w:rsidRDefault="00B8385F" w:rsidP="00B8385F">
                  <w:pPr>
                    <w:widowControl/>
                    <w:jc w:val="center"/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bidi="ar-SA"/>
                    </w:rPr>
                  </w:pPr>
                  <w:r w:rsidRPr="00B8385F">
                    <w:rPr>
                      <w:rFonts w:ascii="Times New Roman" w:eastAsia="Times New Roman" w:hAnsi="Times New Roman" w:cs="Times New Roman"/>
                      <w:b/>
                      <w:color w:val="auto"/>
                      <w:sz w:val="28"/>
                      <w:szCs w:val="28"/>
                      <w:lang w:bidi="ar-SA"/>
                    </w:rPr>
                    <w:t>Дополнительная предпрофессиональная  программа в области изобразительного искусства  «Декоративно-прикладное творчество»</w:t>
                  </w:r>
                </w:p>
                <w:p w:rsidR="00B8385F" w:rsidRPr="00B8385F" w:rsidRDefault="00B8385F" w:rsidP="00B8385F">
                  <w:pPr>
                    <w:widowControl/>
                    <w:rPr>
                      <w:rFonts w:ascii="Times New Roman" w:eastAsia="Times New Roman" w:hAnsi="Times New Roman" w:cs="Times New Roman"/>
                      <w:color w:val="auto"/>
                      <w:lang w:bidi="ar-SA"/>
                    </w:rPr>
                  </w:pPr>
                </w:p>
              </w:tc>
            </w:tr>
          </w:tbl>
          <w:p w:rsidR="00B8385F" w:rsidRPr="00B8385F" w:rsidRDefault="00B8385F" w:rsidP="00B8385F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</w:tr>
      <w:tr w:rsidR="00B8385F" w:rsidRPr="00B8385F" w:rsidTr="00B8385F">
        <w:tc>
          <w:tcPr>
            <w:tcW w:w="675" w:type="dxa"/>
          </w:tcPr>
          <w:p w:rsidR="00B8385F" w:rsidRPr="00B8385F" w:rsidRDefault="00B8385F" w:rsidP="00B8385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8221" w:type="dxa"/>
          </w:tcPr>
          <w:p w:rsidR="00B8385F" w:rsidRPr="00B8385F" w:rsidRDefault="00B8385F" w:rsidP="00B8385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674" w:type="dxa"/>
          </w:tcPr>
          <w:p w:rsidR="00B8385F" w:rsidRPr="00B8385F" w:rsidRDefault="00B8385F" w:rsidP="00B8385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</w:p>
        </w:tc>
      </w:tr>
      <w:tr w:rsidR="00B8385F" w:rsidRPr="00B8385F" w:rsidTr="00B8385F">
        <w:tc>
          <w:tcPr>
            <w:tcW w:w="675" w:type="dxa"/>
          </w:tcPr>
          <w:p w:rsidR="00B8385F" w:rsidRPr="00B8385F" w:rsidRDefault="00B8385F" w:rsidP="00B8385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8221" w:type="dxa"/>
          </w:tcPr>
          <w:p w:rsidR="00B8385F" w:rsidRPr="00B8385F" w:rsidRDefault="00B8385F" w:rsidP="00B8385F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z w:val="32"/>
                <w:szCs w:val="32"/>
                <w:lang w:eastAsia="en-US" w:bidi="ar-SA"/>
              </w:rPr>
            </w:pPr>
            <w:r w:rsidRPr="00B8385F">
              <w:rPr>
                <w:rFonts w:ascii="Times New Roman" w:eastAsia="Calibri" w:hAnsi="Times New Roman" w:cs="Times New Roman"/>
                <w:b/>
                <w:color w:val="auto"/>
                <w:sz w:val="32"/>
                <w:szCs w:val="32"/>
                <w:lang w:eastAsia="en-US" w:bidi="ar-SA"/>
              </w:rPr>
              <w:t>Предметная область</w:t>
            </w:r>
          </w:p>
          <w:p w:rsidR="00B8385F" w:rsidRPr="00B8385F" w:rsidRDefault="00B8385F" w:rsidP="00B8385F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z w:val="32"/>
                <w:szCs w:val="32"/>
                <w:lang w:eastAsia="en-US" w:bidi="ar-SA"/>
              </w:rPr>
            </w:pPr>
            <w:r w:rsidRPr="00B8385F">
              <w:rPr>
                <w:rFonts w:ascii="Times New Roman" w:eastAsia="Calibri" w:hAnsi="Times New Roman" w:cs="Times New Roman"/>
                <w:b/>
                <w:color w:val="auto"/>
                <w:sz w:val="32"/>
                <w:szCs w:val="32"/>
                <w:lang w:eastAsia="en-US" w:bidi="ar-SA"/>
              </w:rPr>
              <w:t>ПО.01. ХУДОЖЕСТВЕННОЕ ТВОРЧЕСТВО</w:t>
            </w:r>
          </w:p>
          <w:p w:rsidR="00B8385F" w:rsidRPr="00B8385F" w:rsidRDefault="00B8385F" w:rsidP="00B8385F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</w:p>
          <w:p w:rsidR="00B8385F" w:rsidRPr="00B8385F" w:rsidRDefault="00B8385F" w:rsidP="00B8385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</w:p>
          <w:p w:rsidR="00B8385F" w:rsidRPr="00B8385F" w:rsidRDefault="00B8385F" w:rsidP="00B8385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674" w:type="dxa"/>
          </w:tcPr>
          <w:p w:rsidR="00B8385F" w:rsidRPr="00B8385F" w:rsidRDefault="00B8385F" w:rsidP="00B8385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</w:p>
        </w:tc>
      </w:tr>
      <w:tr w:rsidR="00B8385F" w:rsidRPr="00B8385F" w:rsidTr="00B8385F">
        <w:trPr>
          <w:trHeight w:val="1008"/>
        </w:trPr>
        <w:tc>
          <w:tcPr>
            <w:tcW w:w="675" w:type="dxa"/>
          </w:tcPr>
          <w:p w:rsidR="00B8385F" w:rsidRPr="00B8385F" w:rsidRDefault="00B8385F" w:rsidP="00B8385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8221" w:type="dxa"/>
          </w:tcPr>
          <w:p w:rsidR="00B8385F" w:rsidRPr="00B8385F" w:rsidRDefault="00B8385F" w:rsidP="00B8385F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36"/>
                <w:szCs w:val="36"/>
                <w:lang w:eastAsia="en-US" w:bidi="ar-SA"/>
              </w:rPr>
            </w:pPr>
            <w:r w:rsidRPr="00B8385F">
              <w:rPr>
                <w:rFonts w:ascii="Times New Roman" w:eastAsia="Calibri" w:hAnsi="Times New Roman" w:cs="Times New Roman"/>
                <w:b/>
                <w:color w:val="auto"/>
                <w:sz w:val="36"/>
                <w:szCs w:val="36"/>
                <w:lang w:eastAsia="en-US" w:bidi="ar-SA"/>
              </w:rPr>
              <w:t>ПРОГРАММА</w:t>
            </w:r>
          </w:p>
          <w:p w:rsidR="00B8385F" w:rsidRPr="00B8385F" w:rsidRDefault="00B8385F" w:rsidP="00B8385F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sz w:val="36"/>
                <w:szCs w:val="36"/>
                <w:lang w:eastAsia="en-US" w:bidi="ar-SA"/>
              </w:rPr>
            </w:pPr>
            <w:r w:rsidRPr="00B8385F">
              <w:rPr>
                <w:rFonts w:ascii="Times New Roman" w:eastAsia="Calibri" w:hAnsi="Times New Roman" w:cs="Times New Roman"/>
                <w:b/>
                <w:color w:val="auto"/>
                <w:sz w:val="36"/>
                <w:szCs w:val="36"/>
                <w:lang w:eastAsia="en-US" w:bidi="ar-SA"/>
              </w:rPr>
              <w:t xml:space="preserve">по учебному предмету </w:t>
            </w:r>
          </w:p>
          <w:p w:rsidR="00B8385F" w:rsidRPr="00B8385F" w:rsidRDefault="00B8385F" w:rsidP="00B8385F">
            <w:pPr>
              <w:pStyle w:val="30"/>
              <w:rPr>
                <w:b/>
              </w:rPr>
            </w:pPr>
            <w:r w:rsidRPr="00B8385F">
              <w:rPr>
                <w:b/>
              </w:rPr>
              <w:t xml:space="preserve">РАБОТА В </w:t>
            </w:r>
            <w:r w:rsidR="0021083C" w:rsidRPr="00B8385F">
              <w:rPr>
                <w:b/>
              </w:rPr>
              <w:t>МАТЕРИАЛЕ «</w:t>
            </w:r>
            <w:r w:rsidRPr="00B8385F">
              <w:rPr>
                <w:b/>
              </w:rPr>
              <w:t>Народные росписи»</w:t>
            </w:r>
          </w:p>
        </w:tc>
        <w:tc>
          <w:tcPr>
            <w:tcW w:w="674" w:type="dxa"/>
          </w:tcPr>
          <w:p w:rsidR="00B8385F" w:rsidRPr="00B8385F" w:rsidRDefault="00B8385F" w:rsidP="00B8385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</w:p>
        </w:tc>
      </w:tr>
      <w:tr w:rsidR="00B8385F" w:rsidRPr="00B8385F" w:rsidTr="00B8385F">
        <w:tc>
          <w:tcPr>
            <w:tcW w:w="675" w:type="dxa"/>
          </w:tcPr>
          <w:p w:rsidR="00B8385F" w:rsidRPr="00B8385F" w:rsidRDefault="00B8385F" w:rsidP="00B8385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8221" w:type="dxa"/>
          </w:tcPr>
          <w:p w:rsidR="00B8385F" w:rsidRPr="00B8385F" w:rsidRDefault="00B8385F" w:rsidP="00B8385F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</w:p>
          <w:p w:rsidR="00B8385F" w:rsidRPr="00B8385F" w:rsidRDefault="00B8385F" w:rsidP="00B8385F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</w:p>
          <w:p w:rsidR="00B8385F" w:rsidRPr="00B8385F" w:rsidRDefault="00B8385F" w:rsidP="00B8385F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</w:p>
          <w:p w:rsidR="00B8385F" w:rsidRPr="00B8385F" w:rsidRDefault="00B8385F" w:rsidP="00B8385F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</w:p>
          <w:p w:rsidR="00B8385F" w:rsidRPr="00B8385F" w:rsidRDefault="00B8385F" w:rsidP="00B8385F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</w:p>
          <w:p w:rsidR="00B8385F" w:rsidRPr="00B8385F" w:rsidRDefault="00B8385F" w:rsidP="00B8385F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</w:p>
          <w:p w:rsidR="00B8385F" w:rsidRPr="00B8385F" w:rsidRDefault="00B8385F" w:rsidP="00B8385F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</w:p>
          <w:p w:rsidR="00B8385F" w:rsidRPr="00B8385F" w:rsidRDefault="00B8385F" w:rsidP="00B8385F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</w:p>
          <w:p w:rsidR="00B8385F" w:rsidRDefault="00B8385F" w:rsidP="00B8385F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с. Стромынь, пгт. Ногинск-9</w:t>
            </w:r>
          </w:p>
          <w:p w:rsidR="00B8385F" w:rsidRPr="00B8385F" w:rsidRDefault="00B8385F" w:rsidP="00AA44F8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202</w:t>
            </w:r>
            <w:r w:rsidR="00AA44F8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6</w:t>
            </w:r>
            <w:r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г.</w:t>
            </w:r>
          </w:p>
        </w:tc>
        <w:tc>
          <w:tcPr>
            <w:tcW w:w="674" w:type="dxa"/>
          </w:tcPr>
          <w:p w:rsidR="00B8385F" w:rsidRPr="00B8385F" w:rsidRDefault="00B8385F" w:rsidP="00B8385F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</w:p>
        </w:tc>
      </w:tr>
    </w:tbl>
    <w:p w:rsidR="00B8385F" w:rsidRDefault="00B8385F">
      <w:pPr>
        <w:pStyle w:val="40"/>
        <w:spacing w:after="1120"/>
      </w:pPr>
    </w:p>
    <w:p w:rsidR="00B0143A" w:rsidRDefault="009B575C" w:rsidP="009423F0">
      <w:pPr>
        <w:pStyle w:val="11"/>
        <w:keepNext/>
        <w:keepLines/>
        <w:spacing w:after="120"/>
      </w:pPr>
      <w:bookmarkStart w:id="0" w:name="bookmark7"/>
      <w:bookmarkStart w:id="1" w:name="bookmark8"/>
      <w:bookmarkStart w:id="2" w:name="bookmark9"/>
      <w:r>
        <w:lastRenderedPageBreak/>
        <w:t>ПОЯСНИТЕЛЬНАЯ ЗАПИСКА</w:t>
      </w:r>
      <w:bookmarkEnd w:id="0"/>
      <w:bookmarkEnd w:id="1"/>
      <w:bookmarkEnd w:id="2"/>
    </w:p>
    <w:p w:rsidR="00B0143A" w:rsidRDefault="009B575C" w:rsidP="00D3271E">
      <w:pPr>
        <w:pStyle w:val="1"/>
        <w:tabs>
          <w:tab w:val="left" w:pos="5717"/>
          <w:tab w:val="left" w:pos="8083"/>
          <w:tab w:val="left" w:pos="9728"/>
        </w:tabs>
        <w:ind w:firstLine="3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учебного предмета «Работа в материале» по виду «Народные росписи», разработана на основе и с </w:t>
      </w:r>
      <w:r w:rsidR="0000035D">
        <w:rPr>
          <w:sz w:val="24"/>
          <w:szCs w:val="24"/>
        </w:rPr>
        <w:t>учетом федеральных</w:t>
      </w:r>
      <w:r w:rsidR="00D3271E">
        <w:rPr>
          <w:sz w:val="24"/>
          <w:szCs w:val="24"/>
        </w:rPr>
        <w:t xml:space="preserve"> государственных требований </w:t>
      </w:r>
      <w:r>
        <w:rPr>
          <w:sz w:val="24"/>
          <w:szCs w:val="24"/>
        </w:rPr>
        <w:t>к</w:t>
      </w:r>
      <w:r w:rsidR="00D3271E">
        <w:rPr>
          <w:sz w:val="24"/>
          <w:szCs w:val="24"/>
        </w:rPr>
        <w:t xml:space="preserve"> </w:t>
      </w:r>
      <w:r w:rsidRPr="00D3271E">
        <w:rPr>
          <w:sz w:val="24"/>
          <w:szCs w:val="24"/>
        </w:rPr>
        <w:t xml:space="preserve">дополнительной предпрофессиональной программе в </w:t>
      </w:r>
      <w:bookmarkStart w:id="3" w:name="_GoBack"/>
      <w:bookmarkEnd w:id="3"/>
      <w:r w:rsidR="00777C13" w:rsidRPr="00D3271E">
        <w:rPr>
          <w:sz w:val="24"/>
          <w:szCs w:val="24"/>
        </w:rPr>
        <w:t xml:space="preserve">области </w:t>
      </w:r>
      <w:r w:rsidR="00777C13">
        <w:rPr>
          <w:sz w:val="24"/>
          <w:szCs w:val="24"/>
        </w:rPr>
        <w:t>изобразительного</w:t>
      </w:r>
      <w:r w:rsidR="00FE10C8">
        <w:rPr>
          <w:sz w:val="24"/>
          <w:szCs w:val="24"/>
        </w:rPr>
        <w:t xml:space="preserve"> </w:t>
      </w:r>
      <w:r w:rsidRPr="00D3271E">
        <w:rPr>
          <w:sz w:val="24"/>
          <w:szCs w:val="24"/>
        </w:rPr>
        <w:t>искусства «Декоративно-прикладное творчество</w:t>
      </w:r>
      <w:r w:rsidR="00D3271E" w:rsidRPr="00D3271E">
        <w:rPr>
          <w:sz w:val="24"/>
          <w:szCs w:val="24"/>
        </w:rPr>
        <w:t>»,</w:t>
      </w:r>
      <w:r w:rsidR="00D3271E" w:rsidRPr="00D3271E">
        <w:rPr>
          <w:color w:val="auto"/>
          <w:sz w:val="24"/>
          <w:szCs w:val="24"/>
          <w:lang w:bidi="ar-SA"/>
        </w:rPr>
        <w:t xml:space="preserve"> утверждённых приказом Министерства культуры РФ от 26.01.2026г. №252.</w:t>
      </w:r>
    </w:p>
    <w:p w:rsidR="00B0143A" w:rsidRDefault="009B575C" w:rsidP="0000035D">
      <w:pPr>
        <w:pStyle w:val="1"/>
        <w:tabs>
          <w:tab w:val="left" w:pos="8959"/>
        </w:tabs>
        <w:ind w:firstLine="380"/>
        <w:jc w:val="both"/>
        <w:rPr>
          <w:sz w:val="24"/>
          <w:szCs w:val="24"/>
        </w:rPr>
      </w:pPr>
      <w:r>
        <w:rPr>
          <w:sz w:val="24"/>
          <w:szCs w:val="24"/>
        </w:rPr>
        <w:t>Учебный предмет «Работа в материале. Народные росписи» дает возможность расширить и дополнить образование детей в области декора</w:t>
      </w:r>
      <w:r w:rsidR="00550D47">
        <w:rPr>
          <w:sz w:val="24"/>
          <w:szCs w:val="24"/>
        </w:rPr>
        <w:t xml:space="preserve">тивно-прикладного творчества, </w:t>
      </w:r>
      <w:r>
        <w:rPr>
          <w:sz w:val="24"/>
          <w:szCs w:val="24"/>
        </w:rPr>
        <w:t>является</w:t>
      </w:r>
      <w:r w:rsidR="0000035D">
        <w:rPr>
          <w:sz w:val="24"/>
          <w:szCs w:val="24"/>
        </w:rPr>
        <w:t xml:space="preserve"> </w:t>
      </w:r>
      <w:r>
        <w:rPr>
          <w:sz w:val="24"/>
          <w:szCs w:val="24"/>
        </w:rPr>
        <w:t>основным предметом обязательной части дополнительной предпрофессиональной программы в области искусства «Декоративно-прикладное творчество».</w:t>
      </w:r>
    </w:p>
    <w:p w:rsidR="00B0143A" w:rsidRDefault="009B575C">
      <w:pPr>
        <w:pStyle w:val="1"/>
        <w:ind w:firstLine="380"/>
        <w:jc w:val="both"/>
        <w:rPr>
          <w:sz w:val="24"/>
          <w:szCs w:val="24"/>
        </w:rPr>
      </w:pPr>
      <w:r>
        <w:rPr>
          <w:sz w:val="24"/>
          <w:szCs w:val="24"/>
        </w:rPr>
        <w:t>Содержание программы «Работа в материале «Народные росписи» направлено на воспитание художественной культуры школьников, развитию их интереса к народному творчеству, его традициям и наследию. Хохломской промысел, состоящий из производства резной и точеной продукции зародился еще в 17 веке. Он родился в глухих Горьковских лесах Заволжья. Хохломская роспись по-своему разнообразна и красива. Она включает в себя разделы «Растительно- травочный орнамент», «Фоновое письмо», «Текстура», «Кудрина», «Липецкие узоры». Учащиеся одновременно с техникой росписи изучают</w:t>
      </w:r>
      <w:r w:rsidR="00550D47">
        <w:rPr>
          <w:sz w:val="24"/>
          <w:szCs w:val="24"/>
        </w:rPr>
        <w:t xml:space="preserve"> </w:t>
      </w:r>
      <w:r>
        <w:rPr>
          <w:sz w:val="24"/>
          <w:szCs w:val="24"/>
        </w:rPr>
        <w:t>историко- культурные корни народных промыслов, знакомятся с историей промыслов родного края, что позволяет более подробно раскрыть секреты мастерства и формирует целостную художественную культуру.</w:t>
      </w:r>
    </w:p>
    <w:p w:rsidR="00B0143A" w:rsidRDefault="009B575C" w:rsidP="00550D47">
      <w:pPr>
        <w:pStyle w:val="1"/>
        <w:tabs>
          <w:tab w:val="left" w:pos="8959"/>
        </w:tabs>
        <w:ind w:firstLine="380"/>
        <w:jc w:val="both"/>
        <w:rPr>
          <w:sz w:val="24"/>
          <w:szCs w:val="24"/>
        </w:rPr>
      </w:pPr>
      <w:r>
        <w:rPr>
          <w:sz w:val="24"/>
          <w:szCs w:val="24"/>
        </w:rPr>
        <w:t>Программа ориентирована не только на расширение уровня грамотности учащихся в области декоративно-прикладного творчества, развитие эстетического вкуса, но и на создание оригинальных произведений, отражающ</w:t>
      </w:r>
      <w:r w:rsidR="00550D47">
        <w:rPr>
          <w:sz w:val="24"/>
          <w:szCs w:val="24"/>
        </w:rPr>
        <w:t xml:space="preserve">их творческую индивидуальность, </w:t>
      </w:r>
      <w:r>
        <w:rPr>
          <w:sz w:val="24"/>
          <w:szCs w:val="24"/>
        </w:rPr>
        <w:t>духовный</w:t>
      </w:r>
      <w:r w:rsidR="009423F0">
        <w:rPr>
          <w:sz w:val="24"/>
          <w:szCs w:val="24"/>
        </w:rPr>
        <w:t xml:space="preserve"> </w:t>
      </w:r>
      <w:r>
        <w:rPr>
          <w:sz w:val="24"/>
          <w:szCs w:val="24"/>
        </w:rPr>
        <w:t>мир детей и подростков.</w:t>
      </w:r>
    </w:p>
    <w:p w:rsidR="00B0143A" w:rsidRDefault="009B575C">
      <w:pPr>
        <w:pStyle w:val="1"/>
        <w:ind w:firstLine="380"/>
        <w:jc w:val="both"/>
        <w:rPr>
          <w:sz w:val="24"/>
          <w:szCs w:val="24"/>
        </w:rPr>
      </w:pPr>
      <w:r>
        <w:rPr>
          <w:sz w:val="24"/>
          <w:szCs w:val="24"/>
        </w:rPr>
        <w:t>Особенностью данной программы является освоение различных техник народной росписи, используемых в качестве активизации индивидуальной творческой деятельности учащихся.</w:t>
      </w:r>
    </w:p>
    <w:p w:rsidR="00B0143A" w:rsidRPr="009423F0" w:rsidRDefault="009B575C" w:rsidP="009423F0">
      <w:pPr>
        <w:pStyle w:val="1"/>
        <w:spacing w:before="120" w:after="120"/>
        <w:jc w:val="center"/>
        <w:rPr>
          <w:b/>
          <w:sz w:val="24"/>
          <w:szCs w:val="24"/>
        </w:rPr>
      </w:pPr>
      <w:r w:rsidRPr="009423F0">
        <w:rPr>
          <w:b/>
          <w:sz w:val="24"/>
          <w:szCs w:val="24"/>
        </w:rPr>
        <w:t>СРОК РЕАЛИЗАЦИИ УЧЕБНОГО ПРЕДМЕТА</w:t>
      </w:r>
    </w:p>
    <w:p w:rsidR="00B0143A" w:rsidRDefault="009B575C" w:rsidP="00550D47">
      <w:pPr>
        <w:pStyle w:val="1"/>
        <w:tabs>
          <w:tab w:val="left" w:pos="9728"/>
        </w:tabs>
        <w:ind w:firstLine="380"/>
        <w:jc w:val="both"/>
        <w:rPr>
          <w:sz w:val="24"/>
          <w:szCs w:val="24"/>
        </w:rPr>
      </w:pPr>
      <w:r>
        <w:rPr>
          <w:sz w:val="24"/>
          <w:szCs w:val="24"/>
        </w:rPr>
        <w:t>Учебный предмет «Работа в материале. Нар</w:t>
      </w:r>
      <w:r w:rsidR="00550D47">
        <w:rPr>
          <w:sz w:val="24"/>
          <w:szCs w:val="24"/>
        </w:rPr>
        <w:t>одные росписи» реализуется</w:t>
      </w:r>
      <w:r w:rsidR="009423F0">
        <w:rPr>
          <w:sz w:val="24"/>
          <w:szCs w:val="24"/>
        </w:rPr>
        <w:t xml:space="preserve"> </w:t>
      </w:r>
      <w:r w:rsidR="00550D47">
        <w:rPr>
          <w:sz w:val="24"/>
          <w:szCs w:val="24"/>
        </w:rPr>
        <w:t>при 5</w:t>
      </w:r>
      <w:r>
        <w:rPr>
          <w:sz w:val="24"/>
          <w:szCs w:val="24"/>
        </w:rPr>
        <w:t>(6)-</w:t>
      </w:r>
      <w:r w:rsidR="00550D47">
        <w:rPr>
          <w:sz w:val="24"/>
          <w:szCs w:val="24"/>
        </w:rPr>
        <w:t>л</w:t>
      </w:r>
      <w:r>
        <w:rPr>
          <w:sz w:val="24"/>
          <w:szCs w:val="24"/>
        </w:rPr>
        <w:t>етнем</w:t>
      </w:r>
      <w:r w:rsidR="00550D47">
        <w:rPr>
          <w:sz w:val="24"/>
          <w:szCs w:val="24"/>
        </w:rPr>
        <w:t xml:space="preserve"> </w:t>
      </w:r>
      <w:r>
        <w:rPr>
          <w:sz w:val="24"/>
          <w:szCs w:val="24"/>
        </w:rPr>
        <w:t>сроке</w:t>
      </w:r>
      <w:r w:rsidR="00550D47">
        <w:rPr>
          <w:sz w:val="24"/>
          <w:szCs w:val="24"/>
        </w:rPr>
        <w:t xml:space="preserve"> </w:t>
      </w:r>
      <w:r>
        <w:rPr>
          <w:sz w:val="24"/>
          <w:szCs w:val="24"/>
        </w:rPr>
        <w:t>обучения в 1-5 (6) классах.</w:t>
      </w:r>
    </w:p>
    <w:p w:rsidR="00B0143A" w:rsidRDefault="009B575C">
      <w:pPr>
        <w:pStyle w:val="1"/>
        <w:ind w:firstLine="380"/>
        <w:jc w:val="both"/>
        <w:rPr>
          <w:sz w:val="24"/>
          <w:szCs w:val="24"/>
        </w:rPr>
      </w:pPr>
      <w:r>
        <w:rPr>
          <w:sz w:val="24"/>
          <w:szCs w:val="24"/>
        </w:rPr>
        <w:t>Программа</w:t>
      </w:r>
      <w:r w:rsidR="00550D47">
        <w:rPr>
          <w:sz w:val="24"/>
          <w:szCs w:val="24"/>
        </w:rPr>
        <w:t xml:space="preserve"> </w:t>
      </w:r>
      <w:r>
        <w:rPr>
          <w:sz w:val="24"/>
          <w:szCs w:val="24"/>
        </w:rPr>
        <w:t>составлена</w:t>
      </w:r>
      <w:r w:rsidR="00550D47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550D47"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 w:rsidR="00550D47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550D47">
        <w:rPr>
          <w:sz w:val="24"/>
          <w:szCs w:val="24"/>
        </w:rPr>
        <w:t xml:space="preserve"> </w:t>
      </w:r>
      <w:r>
        <w:rPr>
          <w:sz w:val="24"/>
          <w:szCs w:val="24"/>
        </w:rPr>
        <w:t>возрастными</w:t>
      </w:r>
      <w:r w:rsidR="00550D47">
        <w:rPr>
          <w:sz w:val="24"/>
          <w:szCs w:val="24"/>
        </w:rPr>
        <w:t xml:space="preserve"> </w:t>
      </w:r>
      <w:r>
        <w:rPr>
          <w:sz w:val="24"/>
          <w:szCs w:val="24"/>
        </w:rPr>
        <w:t>возможностями</w:t>
      </w:r>
      <w:r w:rsidR="00550D47">
        <w:rPr>
          <w:sz w:val="24"/>
          <w:szCs w:val="24"/>
        </w:rPr>
        <w:t xml:space="preserve"> </w:t>
      </w:r>
      <w:r>
        <w:rPr>
          <w:sz w:val="24"/>
          <w:szCs w:val="24"/>
        </w:rPr>
        <w:t>и учетом уровня развития детей. Занятия проводятся в мелкогрупповых коллективах</w:t>
      </w:r>
      <w:r w:rsidR="00550D47">
        <w:rPr>
          <w:sz w:val="24"/>
          <w:szCs w:val="24"/>
        </w:rPr>
        <w:t xml:space="preserve"> </w:t>
      </w:r>
      <w:r>
        <w:rPr>
          <w:sz w:val="24"/>
          <w:szCs w:val="24"/>
        </w:rPr>
        <w:t>численностью 4-10 человек.</w:t>
      </w:r>
    </w:p>
    <w:p w:rsidR="00B0143A" w:rsidRPr="009423F0" w:rsidRDefault="009B575C" w:rsidP="009423F0">
      <w:pPr>
        <w:pStyle w:val="a5"/>
        <w:spacing w:before="120" w:after="120"/>
        <w:ind w:left="2053"/>
        <w:rPr>
          <w:b/>
        </w:rPr>
      </w:pPr>
      <w:r w:rsidRPr="009423F0">
        <w:rPr>
          <w:b/>
        </w:rPr>
        <w:t>ОБЪЕМ УЧЕБНОГО ВРЕМЕНИ И ВИДЫ УЧЕБНОЙ РАБОТЫ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1"/>
        <w:gridCol w:w="449"/>
        <w:gridCol w:w="117"/>
        <w:gridCol w:w="427"/>
        <w:gridCol w:w="566"/>
        <w:gridCol w:w="427"/>
        <w:gridCol w:w="566"/>
        <w:gridCol w:w="706"/>
        <w:gridCol w:w="710"/>
        <w:gridCol w:w="710"/>
        <w:gridCol w:w="566"/>
        <w:gridCol w:w="706"/>
        <w:gridCol w:w="571"/>
        <w:gridCol w:w="562"/>
        <w:gridCol w:w="1430"/>
      </w:tblGrid>
      <w:tr w:rsidR="00B0143A">
        <w:trPr>
          <w:trHeight w:hRule="exact" w:val="470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учебной работы</w:t>
            </w:r>
          </w:p>
        </w:tc>
        <w:tc>
          <w:tcPr>
            <w:tcW w:w="7083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 w:rsidP="0000035D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Годы обучения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часов</w:t>
            </w:r>
          </w:p>
        </w:tc>
      </w:tr>
      <w:tr w:rsidR="00B0143A">
        <w:trPr>
          <w:trHeight w:hRule="exact" w:val="701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класс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класс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класс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класс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класс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класс (профильн ый)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</w:tr>
      <w:tr w:rsidR="00B0143A">
        <w:trPr>
          <w:trHeight w:hRule="exact" w:val="240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</w:tr>
      <w:tr w:rsidR="0000035D">
        <w:trPr>
          <w:trHeight w:hRule="exact" w:val="470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35D" w:rsidRDefault="0000035D" w:rsidP="0000035D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Аудиторные занятия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35D" w:rsidRDefault="0000035D" w:rsidP="0000035D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35D" w:rsidRDefault="0000035D" w:rsidP="0000035D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35D" w:rsidRDefault="0000035D" w:rsidP="0000035D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35D" w:rsidRDefault="0000035D" w:rsidP="0000035D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35D" w:rsidRDefault="0000035D" w:rsidP="0000035D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35D" w:rsidRDefault="0000035D" w:rsidP="0000035D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35D" w:rsidRDefault="0000035D" w:rsidP="0000035D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35D" w:rsidRDefault="0000035D" w:rsidP="0000035D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35D" w:rsidRDefault="0000035D" w:rsidP="007D5B5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7D5B50">
              <w:rPr>
                <w:sz w:val="20"/>
                <w:szCs w:val="20"/>
              </w:rPr>
              <w:t>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35D" w:rsidRDefault="007D5B50" w:rsidP="0000035D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35D" w:rsidRDefault="0000035D" w:rsidP="0000035D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35D" w:rsidRDefault="0000035D" w:rsidP="0000035D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035D" w:rsidRDefault="0000035D" w:rsidP="0000035D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792 + 198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 ая работа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00035D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00035D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7D5B5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7D5B5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7D5B5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7D5B50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5F1813" w:rsidP="0000035D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5F1813" w:rsidP="005F1813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 +99</w:t>
            </w:r>
          </w:p>
        </w:tc>
      </w:tr>
      <w:tr w:rsidR="00B0143A">
        <w:trPr>
          <w:trHeight w:hRule="exact" w:val="701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учебная нагрузка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 ч.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 w:rsidP="0000035D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0035D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8 ч.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5F181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231ч</w:t>
            </w:r>
            <w:r w:rsidR="009B575C">
              <w:rPr>
                <w:sz w:val="20"/>
                <w:szCs w:val="20"/>
              </w:rPr>
              <w:t>.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 w:rsidP="005F1813">
            <w:pPr>
              <w:pStyle w:val="a7"/>
              <w:ind w:firstLine="4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F1813">
              <w:rPr>
                <w:sz w:val="20"/>
                <w:szCs w:val="20"/>
              </w:rPr>
              <w:t>64</w:t>
            </w:r>
            <w:r>
              <w:rPr>
                <w:sz w:val="20"/>
                <w:szCs w:val="20"/>
              </w:rPr>
              <w:t>ч.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 w:rsidP="005F1813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5F181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ind w:firstLine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 ч.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1188+297</w:t>
            </w:r>
          </w:p>
        </w:tc>
      </w:tr>
      <w:tr w:rsidR="00B0143A" w:rsidTr="005F1813">
        <w:trPr>
          <w:cantSplit/>
          <w:trHeight w:hRule="exact" w:val="2318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промежуточно й аттестации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:rsidR="00B0143A" w:rsidRDefault="005F1813" w:rsidP="003F5D71">
            <w:pPr>
              <w:pStyle w:val="a7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</w:t>
            </w:r>
            <w:r w:rsidR="003F5D71">
              <w:rPr>
                <w:sz w:val="20"/>
                <w:szCs w:val="20"/>
              </w:rPr>
              <w:t>л</w:t>
            </w:r>
            <w:r w:rsidR="00550D47"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ная рабо</w:t>
            </w:r>
            <w:r w:rsidR="009B575C">
              <w:rPr>
                <w:sz w:val="20"/>
                <w:szCs w:val="20"/>
              </w:rPr>
              <w:t>та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B0143A" w:rsidRDefault="005F1813" w:rsidP="003F5D71">
            <w:pPr>
              <w:pStyle w:val="a7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</w:t>
            </w:r>
            <w:r w:rsidR="00550D47">
              <w:rPr>
                <w:sz w:val="20"/>
                <w:szCs w:val="20"/>
              </w:rPr>
              <w:t>льн</w:t>
            </w:r>
            <w:r>
              <w:rPr>
                <w:sz w:val="20"/>
                <w:szCs w:val="20"/>
              </w:rPr>
              <w:t>ая раб</w:t>
            </w:r>
            <w:r w:rsidR="009B575C">
              <w:rPr>
                <w:sz w:val="20"/>
                <w:szCs w:val="20"/>
              </w:rPr>
              <w:t>ота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B0143A" w:rsidRDefault="005F1813" w:rsidP="003F5D71">
            <w:pPr>
              <w:pStyle w:val="a7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</w:t>
            </w:r>
            <w:r w:rsidR="009B575C">
              <w:rPr>
                <w:sz w:val="20"/>
                <w:szCs w:val="20"/>
              </w:rPr>
              <w:t>ота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:rsidR="00B0143A" w:rsidRDefault="005F1813" w:rsidP="003F5D71">
            <w:pPr>
              <w:pStyle w:val="a7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</w:t>
            </w:r>
            <w:r w:rsidR="009B575C">
              <w:rPr>
                <w:sz w:val="20"/>
                <w:szCs w:val="20"/>
              </w:rPr>
              <w:t>та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B0143A" w:rsidRDefault="005F1813" w:rsidP="003F5D71">
            <w:pPr>
              <w:pStyle w:val="a7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</w:t>
            </w:r>
            <w:r w:rsidR="009B575C">
              <w:rPr>
                <w:sz w:val="20"/>
                <w:szCs w:val="20"/>
              </w:rPr>
              <w:t>ота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B0143A" w:rsidRDefault="005F1813" w:rsidP="003F5D71">
            <w:pPr>
              <w:pStyle w:val="a7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</w:t>
            </w:r>
            <w:r w:rsidR="009B575C">
              <w:rPr>
                <w:sz w:val="20"/>
                <w:szCs w:val="20"/>
              </w:rPr>
              <w:t>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B0143A" w:rsidRDefault="005F1813" w:rsidP="003F5D71">
            <w:pPr>
              <w:pStyle w:val="a7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</w:t>
            </w:r>
            <w:r w:rsidR="009B575C">
              <w:rPr>
                <w:sz w:val="20"/>
                <w:szCs w:val="20"/>
              </w:rPr>
              <w:t>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B0143A" w:rsidRDefault="009B575C" w:rsidP="003F5D71">
            <w:pPr>
              <w:pStyle w:val="a7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</w:t>
            </w:r>
            <w:r w:rsidR="005F1813">
              <w:rPr>
                <w:sz w:val="20"/>
                <w:szCs w:val="20"/>
              </w:rPr>
              <w:t>рольная работ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B0143A" w:rsidRDefault="005F1813" w:rsidP="003F5D71">
            <w:pPr>
              <w:pStyle w:val="a7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</w:t>
            </w:r>
            <w:r w:rsidR="009B575C">
              <w:rPr>
                <w:sz w:val="20"/>
                <w:szCs w:val="20"/>
              </w:rPr>
              <w:t>ота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B0143A" w:rsidRDefault="009B575C" w:rsidP="003F5D71">
            <w:pPr>
              <w:pStyle w:val="a7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B0143A" w:rsidRDefault="00550D47" w:rsidP="003F5D71">
            <w:pPr>
              <w:pStyle w:val="a7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Зач</w:t>
            </w:r>
            <w:r w:rsidR="009B575C">
              <w:rPr>
                <w:sz w:val="20"/>
                <w:szCs w:val="20"/>
              </w:rPr>
              <w:t>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B0143A" w:rsidRDefault="009B575C" w:rsidP="003F5D71">
            <w:pPr>
              <w:pStyle w:val="a7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</w:tr>
    </w:tbl>
    <w:p w:rsidR="009423F0" w:rsidRDefault="009423F0">
      <w:pPr>
        <w:pStyle w:val="1"/>
        <w:jc w:val="center"/>
        <w:rPr>
          <w:b/>
          <w:sz w:val="24"/>
          <w:szCs w:val="24"/>
        </w:rPr>
      </w:pPr>
    </w:p>
    <w:p w:rsidR="00B0143A" w:rsidRPr="00550D47" w:rsidRDefault="009B575C">
      <w:pPr>
        <w:pStyle w:val="1"/>
        <w:jc w:val="center"/>
        <w:rPr>
          <w:b/>
          <w:sz w:val="24"/>
          <w:szCs w:val="24"/>
        </w:rPr>
      </w:pPr>
      <w:r w:rsidRPr="00550D47">
        <w:rPr>
          <w:b/>
          <w:sz w:val="24"/>
          <w:szCs w:val="24"/>
        </w:rPr>
        <w:t>ЦЕЛИ УЧЕБНОГО ПРЕДМЕТА</w:t>
      </w:r>
    </w:p>
    <w:p w:rsidR="00B0143A" w:rsidRDefault="009B575C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Целью учебного предмета «Работа в материале. Народные росписи» является овладение знаниями и представлениями об искусстве, формирование </w:t>
      </w:r>
      <w:r>
        <w:t xml:space="preserve">эстетического вкуса, </w:t>
      </w:r>
      <w:r>
        <w:rPr>
          <w:sz w:val="24"/>
          <w:szCs w:val="24"/>
        </w:rPr>
        <w:t xml:space="preserve">практических умений и навыков, развитие творческих способностей индивидуальности учащегося, а также </w:t>
      </w:r>
      <w:r>
        <w:t>психологическую и практическую подготовку к труду, к выбору профессии</w:t>
      </w:r>
      <w:r>
        <w:rPr>
          <w:sz w:val="24"/>
          <w:szCs w:val="24"/>
        </w:rPr>
        <w:t>, к поступлению в средние и высшие учебные заведения по профилю предмета.</w:t>
      </w:r>
    </w:p>
    <w:p w:rsidR="00B0143A" w:rsidRPr="00550D47" w:rsidRDefault="009B575C">
      <w:pPr>
        <w:pStyle w:val="1"/>
        <w:jc w:val="center"/>
        <w:rPr>
          <w:b/>
          <w:sz w:val="24"/>
          <w:szCs w:val="24"/>
        </w:rPr>
      </w:pPr>
      <w:r w:rsidRPr="00550D47">
        <w:rPr>
          <w:b/>
          <w:sz w:val="24"/>
          <w:szCs w:val="24"/>
        </w:rPr>
        <w:t>ЗАДАЧИ УЧЕБНОГО ПРЕДМЕТА</w:t>
      </w:r>
    </w:p>
    <w:p w:rsidR="00B0143A" w:rsidRDefault="009B575C">
      <w:pPr>
        <w:pStyle w:val="1"/>
        <w:ind w:firstLine="300"/>
        <w:jc w:val="both"/>
        <w:rPr>
          <w:sz w:val="24"/>
          <w:szCs w:val="24"/>
        </w:rPr>
      </w:pPr>
      <w:r>
        <w:rPr>
          <w:sz w:val="24"/>
          <w:szCs w:val="24"/>
        </w:rPr>
        <w:t>Задачами учебного предмета являются:</w:t>
      </w:r>
    </w:p>
    <w:p w:rsidR="00B0143A" w:rsidRDefault="009B575C">
      <w:pPr>
        <w:pStyle w:val="1"/>
        <w:numPr>
          <w:ilvl w:val="0"/>
          <w:numId w:val="1"/>
        </w:numPr>
        <w:tabs>
          <w:tab w:val="left" w:pos="550"/>
        </w:tabs>
        <w:ind w:firstLine="300"/>
        <w:jc w:val="both"/>
        <w:rPr>
          <w:sz w:val="24"/>
          <w:szCs w:val="24"/>
        </w:rPr>
      </w:pPr>
      <w:bookmarkStart w:id="4" w:name="bookmark10"/>
      <w:bookmarkEnd w:id="4"/>
      <w:r>
        <w:rPr>
          <w:sz w:val="24"/>
          <w:szCs w:val="24"/>
        </w:rPr>
        <w:t xml:space="preserve">изучение народных художественных традиций русского искусства </w:t>
      </w:r>
      <w:r>
        <w:t xml:space="preserve">и их роль в жизни общества, </w:t>
      </w:r>
      <w:r>
        <w:rPr>
          <w:sz w:val="24"/>
          <w:szCs w:val="24"/>
        </w:rPr>
        <w:t>создание</w:t>
      </w:r>
      <w:r w:rsidR="003F5D71"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 w:rsidR="003F5D71">
        <w:rPr>
          <w:sz w:val="24"/>
          <w:szCs w:val="24"/>
        </w:rPr>
        <w:t xml:space="preserve"> </w:t>
      </w:r>
      <w:r>
        <w:rPr>
          <w:sz w:val="24"/>
          <w:szCs w:val="24"/>
        </w:rPr>
        <w:t>основе традиций новых</w:t>
      </w:r>
      <w:r w:rsidR="003F5D71">
        <w:rPr>
          <w:sz w:val="24"/>
          <w:szCs w:val="24"/>
        </w:rPr>
        <w:t xml:space="preserve"> </w:t>
      </w:r>
      <w:r>
        <w:rPr>
          <w:sz w:val="24"/>
          <w:szCs w:val="24"/>
        </w:rPr>
        <w:t>декоративных</w:t>
      </w:r>
      <w:r w:rsidR="003F5D71"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образов;</w:t>
      </w:r>
    </w:p>
    <w:p w:rsidR="00B0143A" w:rsidRDefault="009B575C">
      <w:pPr>
        <w:pStyle w:val="1"/>
        <w:numPr>
          <w:ilvl w:val="0"/>
          <w:numId w:val="1"/>
        </w:numPr>
        <w:tabs>
          <w:tab w:val="left" w:pos="550"/>
        </w:tabs>
        <w:ind w:firstLine="300"/>
        <w:jc w:val="both"/>
        <w:rPr>
          <w:sz w:val="24"/>
          <w:szCs w:val="24"/>
        </w:rPr>
      </w:pPr>
      <w:bookmarkStart w:id="5" w:name="bookmark11"/>
      <w:bookmarkEnd w:id="5"/>
      <w:r>
        <w:rPr>
          <w:sz w:val="24"/>
          <w:szCs w:val="24"/>
        </w:rPr>
        <w:t>овладение знаниями техники хохломской росписи, построения основы композиции, расположения элементов и подбора цветового сочетания;</w:t>
      </w:r>
    </w:p>
    <w:p w:rsidR="00B0143A" w:rsidRDefault="009B575C">
      <w:pPr>
        <w:pStyle w:val="1"/>
        <w:ind w:firstLine="360"/>
        <w:jc w:val="both"/>
      </w:pPr>
      <w:r>
        <w:rPr>
          <w:sz w:val="24"/>
          <w:szCs w:val="24"/>
        </w:rPr>
        <w:t xml:space="preserve">- формирование знаний </w:t>
      </w:r>
      <w:r>
        <w:t>специфики художественной системы народного искусства;</w:t>
      </w:r>
    </w:p>
    <w:p w:rsidR="00B0143A" w:rsidRDefault="009B575C">
      <w:pPr>
        <w:pStyle w:val="1"/>
        <w:numPr>
          <w:ilvl w:val="0"/>
          <w:numId w:val="1"/>
        </w:numPr>
        <w:tabs>
          <w:tab w:val="left" w:pos="550"/>
        </w:tabs>
        <w:spacing w:line="262" w:lineRule="auto"/>
        <w:ind w:firstLine="300"/>
        <w:jc w:val="both"/>
      </w:pPr>
      <w:bookmarkStart w:id="6" w:name="bookmark12"/>
      <w:bookmarkEnd w:id="6"/>
      <w:r>
        <w:t>формирование знаний художественного строя орнамента в процессе изучения основных видов народного декоративно - прикладного искусства;</w:t>
      </w:r>
    </w:p>
    <w:p w:rsidR="00B0143A" w:rsidRDefault="009B575C">
      <w:pPr>
        <w:pStyle w:val="1"/>
        <w:numPr>
          <w:ilvl w:val="0"/>
          <w:numId w:val="1"/>
        </w:numPr>
        <w:tabs>
          <w:tab w:val="left" w:pos="546"/>
        </w:tabs>
        <w:ind w:firstLine="300"/>
        <w:jc w:val="both"/>
        <w:rPr>
          <w:sz w:val="24"/>
          <w:szCs w:val="24"/>
        </w:rPr>
      </w:pPr>
      <w:bookmarkStart w:id="7" w:name="bookmark13"/>
      <w:bookmarkEnd w:id="7"/>
      <w:r>
        <w:rPr>
          <w:sz w:val="24"/>
          <w:szCs w:val="24"/>
        </w:rPr>
        <w:t>развитие творческой индивидуальности учащегося, его личностной свободы в процессе создания изделия;</w:t>
      </w:r>
    </w:p>
    <w:p w:rsidR="00B0143A" w:rsidRDefault="009B575C">
      <w:pPr>
        <w:pStyle w:val="1"/>
        <w:numPr>
          <w:ilvl w:val="0"/>
          <w:numId w:val="1"/>
        </w:numPr>
        <w:tabs>
          <w:tab w:val="left" w:pos="546"/>
        </w:tabs>
        <w:ind w:firstLine="300"/>
        <w:jc w:val="both"/>
      </w:pPr>
      <w:bookmarkStart w:id="8" w:name="bookmark14"/>
      <w:bookmarkEnd w:id="8"/>
      <w:r>
        <w:rPr>
          <w:sz w:val="24"/>
          <w:szCs w:val="24"/>
        </w:rPr>
        <w:t xml:space="preserve">развитие зрительной и вербальной памяти, </w:t>
      </w:r>
      <w:r>
        <w:t xml:space="preserve">абстрактного мышления, воображения </w:t>
      </w:r>
      <w:r>
        <w:rPr>
          <w:sz w:val="24"/>
          <w:szCs w:val="24"/>
        </w:rPr>
        <w:t xml:space="preserve">представления и </w:t>
      </w:r>
      <w:r>
        <w:t>художественно - творческих способностей учащихся;</w:t>
      </w:r>
    </w:p>
    <w:p w:rsidR="00B0143A" w:rsidRDefault="009B575C">
      <w:pPr>
        <w:pStyle w:val="1"/>
        <w:numPr>
          <w:ilvl w:val="0"/>
          <w:numId w:val="1"/>
        </w:numPr>
        <w:tabs>
          <w:tab w:val="left" w:pos="262"/>
        </w:tabs>
        <w:spacing w:line="262" w:lineRule="auto"/>
        <w:ind w:firstLine="300"/>
        <w:jc w:val="both"/>
        <w:rPr>
          <w:sz w:val="24"/>
          <w:szCs w:val="24"/>
        </w:rPr>
      </w:pPr>
      <w:bookmarkStart w:id="9" w:name="bookmark15"/>
      <w:bookmarkEnd w:id="9"/>
      <w:r>
        <w:t xml:space="preserve">воспитание </w:t>
      </w:r>
      <w:r>
        <w:rPr>
          <w:sz w:val="24"/>
          <w:szCs w:val="24"/>
        </w:rPr>
        <w:t>эмоционально-эстетических чувств, интереса к традиционному народному искусству.</w:t>
      </w:r>
    </w:p>
    <w:p w:rsidR="00B0143A" w:rsidRDefault="009B575C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ОБОСНОВАНИЕ СТРУКТУРЫ ПРОГРАММЫ</w:t>
      </w:r>
    </w:p>
    <w:p w:rsidR="00B0143A" w:rsidRDefault="009B575C">
      <w:pPr>
        <w:pStyle w:val="1"/>
        <w:ind w:firstLine="300"/>
        <w:jc w:val="both"/>
        <w:rPr>
          <w:sz w:val="24"/>
          <w:szCs w:val="24"/>
        </w:rPr>
      </w:pPr>
      <w:r>
        <w:rPr>
          <w:sz w:val="24"/>
          <w:szCs w:val="24"/>
        </w:rPr>
        <w:t>Обоснованием структуры программы являются ФГТ, отражающие все аспекты работы преподавателя с учеником.</w:t>
      </w:r>
    </w:p>
    <w:p w:rsidR="00B0143A" w:rsidRDefault="009B575C">
      <w:pPr>
        <w:pStyle w:val="1"/>
        <w:ind w:firstLine="300"/>
        <w:jc w:val="both"/>
        <w:rPr>
          <w:sz w:val="24"/>
          <w:szCs w:val="24"/>
        </w:rPr>
      </w:pPr>
      <w:r>
        <w:rPr>
          <w:sz w:val="24"/>
          <w:szCs w:val="24"/>
        </w:rPr>
        <w:t>Программа содержит следующие разделы:</w:t>
      </w:r>
    </w:p>
    <w:p w:rsidR="00B0143A" w:rsidRDefault="009B575C">
      <w:pPr>
        <w:pStyle w:val="1"/>
        <w:numPr>
          <w:ilvl w:val="0"/>
          <w:numId w:val="1"/>
        </w:numPr>
        <w:tabs>
          <w:tab w:val="left" w:pos="562"/>
        </w:tabs>
        <w:ind w:firstLine="300"/>
        <w:jc w:val="both"/>
        <w:rPr>
          <w:sz w:val="24"/>
          <w:szCs w:val="24"/>
        </w:rPr>
      </w:pPr>
      <w:bookmarkStart w:id="10" w:name="bookmark16"/>
      <w:bookmarkEnd w:id="10"/>
      <w:r>
        <w:rPr>
          <w:sz w:val="24"/>
          <w:szCs w:val="24"/>
        </w:rPr>
        <w:t>сведения о затратах учебного времени, предусмотренного на освоение учебного предмета;</w:t>
      </w:r>
    </w:p>
    <w:p w:rsidR="00B0143A" w:rsidRDefault="009B575C">
      <w:pPr>
        <w:pStyle w:val="1"/>
        <w:numPr>
          <w:ilvl w:val="0"/>
          <w:numId w:val="1"/>
        </w:numPr>
        <w:tabs>
          <w:tab w:val="left" w:pos="562"/>
        </w:tabs>
        <w:ind w:firstLine="300"/>
        <w:jc w:val="both"/>
        <w:rPr>
          <w:sz w:val="24"/>
          <w:szCs w:val="24"/>
        </w:rPr>
      </w:pPr>
      <w:bookmarkStart w:id="11" w:name="bookmark17"/>
      <w:bookmarkEnd w:id="11"/>
      <w:r>
        <w:rPr>
          <w:sz w:val="24"/>
          <w:szCs w:val="24"/>
        </w:rPr>
        <w:t>распределение учебного материала по годам обучения;</w:t>
      </w:r>
    </w:p>
    <w:p w:rsidR="00B0143A" w:rsidRDefault="009B575C">
      <w:pPr>
        <w:pStyle w:val="1"/>
        <w:numPr>
          <w:ilvl w:val="0"/>
          <w:numId w:val="1"/>
        </w:numPr>
        <w:tabs>
          <w:tab w:val="left" w:pos="562"/>
        </w:tabs>
        <w:ind w:firstLine="300"/>
        <w:jc w:val="both"/>
        <w:rPr>
          <w:sz w:val="24"/>
          <w:szCs w:val="24"/>
        </w:rPr>
      </w:pPr>
      <w:bookmarkStart w:id="12" w:name="bookmark18"/>
      <w:bookmarkEnd w:id="12"/>
      <w:r>
        <w:rPr>
          <w:sz w:val="24"/>
          <w:szCs w:val="24"/>
        </w:rPr>
        <w:t>описание дидактических единиц учебного предмета;</w:t>
      </w:r>
    </w:p>
    <w:p w:rsidR="00B0143A" w:rsidRDefault="009B575C">
      <w:pPr>
        <w:pStyle w:val="1"/>
        <w:numPr>
          <w:ilvl w:val="0"/>
          <w:numId w:val="1"/>
        </w:numPr>
        <w:tabs>
          <w:tab w:val="left" w:pos="562"/>
        </w:tabs>
        <w:ind w:firstLine="300"/>
        <w:jc w:val="both"/>
        <w:rPr>
          <w:sz w:val="24"/>
          <w:szCs w:val="24"/>
        </w:rPr>
      </w:pPr>
      <w:bookmarkStart w:id="13" w:name="bookmark19"/>
      <w:bookmarkEnd w:id="13"/>
      <w:r>
        <w:rPr>
          <w:sz w:val="24"/>
          <w:szCs w:val="24"/>
        </w:rPr>
        <w:t>требования к уровню подготовки обучающихся;</w:t>
      </w:r>
    </w:p>
    <w:p w:rsidR="00B0143A" w:rsidRDefault="009B575C">
      <w:pPr>
        <w:pStyle w:val="1"/>
        <w:numPr>
          <w:ilvl w:val="0"/>
          <w:numId w:val="1"/>
        </w:numPr>
        <w:tabs>
          <w:tab w:val="left" w:pos="562"/>
        </w:tabs>
        <w:ind w:firstLine="300"/>
        <w:jc w:val="both"/>
        <w:rPr>
          <w:sz w:val="24"/>
          <w:szCs w:val="24"/>
        </w:rPr>
      </w:pPr>
      <w:bookmarkStart w:id="14" w:name="bookmark20"/>
      <w:bookmarkEnd w:id="14"/>
      <w:r>
        <w:rPr>
          <w:sz w:val="24"/>
          <w:szCs w:val="24"/>
        </w:rPr>
        <w:t>формы и методы контроля, система оценок;</w:t>
      </w:r>
    </w:p>
    <w:p w:rsidR="00B0143A" w:rsidRDefault="009B575C">
      <w:pPr>
        <w:pStyle w:val="1"/>
        <w:numPr>
          <w:ilvl w:val="0"/>
          <w:numId w:val="1"/>
        </w:numPr>
        <w:tabs>
          <w:tab w:val="left" w:pos="562"/>
        </w:tabs>
        <w:ind w:firstLine="300"/>
        <w:jc w:val="both"/>
        <w:rPr>
          <w:sz w:val="24"/>
          <w:szCs w:val="24"/>
        </w:rPr>
      </w:pPr>
      <w:bookmarkStart w:id="15" w:name="bookmark21"/>
      <w:bookmarkEnd w:id="15"/>
      <w:r>
        <w:rPr>
          <w:sz w:val="24"/>
          <w:szCs w:val="24"/>
        </w:rPr>
        <w:t>методическое</w:t>
      </w:r>
      <w:r w:rsidR="003F5D71">
        <w:rPr>
          <w:sz w:val="24"/>
          <w:szCs w:val="24"/>
        </w:rPr>
        <w:t xml:space="preserve"> </w:t>
      </w:r>
      <w:r>
        <w:rPr>
          <w:sz w:val="24"/>
          <w:szCs w:val="24"/>
        </w:rPr>
        <w:t>обеспечение</w:t>
      </w:r>
      <w:r w:rsidR="003F5D71">
        <w:rPr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 w:rsidR="003F5D71">
        <w:rPr>
          <w:sz w:val="24"/>
          <w:szCs w:val="24"/>
        </w:rPr>
        <w:t xml:space="preserve"> </w:t>
      </w:r>
      <w:r>
        <w:rPr>
          <w:sz w:val="24"/>
          <w:szCs w:val="24"/>
        </w:rPr>
        <w:t>процесса.</w:t>
      </w:r>
    </w:p>
    <w:p w:rsidR="00B0143A" w:rsidRDefault="009B575C" w:rsidP="003F5D71">
      <w:pPr>
        <w:pStyle w:val="1"/>
        <w:tabs>
          <w:tab w:val="left" w:pos="8802"/>
        </w:tabs>
        <w:ind w:firstLine="300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данными направл</w:t>
      </w:r>
      <w:r w:rsidR="003F5D71">
        <w:rPr>
          <w:sz w:val="24"/>
          <w:szCs w:val="24"/>
        </w:rPr>
        <w:t xml:space="preserve">ениями строится основной раздел </w:t>
      </w:r>
      <w:r>
        <w:rPr>
          <w:sz w:val="24"/>
          <w:szCs w:val="24"/>
        </w:rPr>
        <w:t>программы</w:t>
      </w:r>
      <w:r w:rsidR="003F5D71">
        <w:rPr>
          <w:sz w:val="24"/>
          <w:szCs w:val="24"/>
        </w:rPr>
        <w:t xml:space="preserve"> </w:t>
      </w:r>
      <w:r>
        <w:rPr>
          <w:sz w:val="24"/>
          <w:szCs w:val="24"/>
        </w:rPr>
        <w:t>«Содержание</w:t>
      </w:r>
      <w:r w:rsidR="003F5D71">
        <w:rPr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 w:rsidR="003F5D71">
        <w:rPr>
          <w:sz w:val="24"/>
          <w:szCs w:val="24"/>
        </w:rPr>
        <w:t xml:space="preserve"> </w:t>
      </w:r>
      <w:r>
        <w:rPr>
          <w:sz w:val="24"/>
          <w:szCs w:val="24"/>
        </w:rPr>
        <w:t>предмета».</w:t>
      </w:r>
    </w:p>
    <w:p w:rsidR="00B0143A" w:rsidRDefault="009B575C">
      <w:pPr>
        <w:pStyle w:val="1"/>
        <w:ind w:firstLine="300"/>
        <w:jc w:val="both"/>
        <w:rPr>
          <w:sz w:val="24"/>
          <w:szCs w:val="24"/>
        </w:rPr>
      </w:pPr>
      <w:r>
        <w:rPr>
          <w:sz w:val="24"/>
          <w:szCs w:val="24"/>
        </w:rPr>
        <w:t>МЕТОДЫ ОБУЧЕНИЯ</w:t>
      </w:r>
    </w:p>
    <w:p w:rsidR="00B0143A" w:rsidRDefault="009B575C">
      <w:pPr>
        <w:pStyle w:val="1"/>
        <w:ind w:firstLine="300"/>
        <w:jc w:val="both"/>
        <w:rPr>
          <w:sz w:val="24"/>
          <w:szCs w:val="24"/>
        </w:rPr>
      </w:pPr>
      <w:r>
        <w:rPr>
          <w:sz w:val="24"/>
          <w:szCs w:val="24"/>
        </w:rPr>
        <w:t>Для достижения поставленной цели и реализации задач предмета используются</w:t>
      </w:r>
      <w:r w:rsidR="003F5D71">
        <w:rPr>
          <w:sz w:val="24"/>
          <w:szCs w:val="24"/>
        </w:rPr>
        <w:t xml:space="preserve"> </w:t>
      </w:r>
      <w:r>
        <w:rPr>
          <w:sz w:val="24"/>
          <w:szCs w:val="24"/>
        </w:rPr>
        <w:t>следующие</w:t>
      </w:r>
      <w:r w:rsidR="003F5D71">
        <w:rPr>
          <w:sz w:val="24"/>
          <w:szCs w:val="24"/>
        </w:rPr>
        <w:t xml:space="preserve"> </w:t>
      </w:r>
      <w:r>
        <w:rPr>
          <w:sz w:val="24"/>
          <w:szCs w:val="24"/>
        </w:rPr>
        <w:t>методы</w:t>
      </w:r>
      <w:r w:rsidR="003F5D71">
        <w:rPr>
          <w:sz w:val="24"/>
          <w:szCs w:val="24"/>
        </w:rPr>
        <w:t xml:space="preserve"> </w:t>
      </w:r>
      <w:r>
        <w:rPr>
          <w:sz w:val="24"/>
          <w:szCs w:val="24"/>
        </w:rPr>
        <w:t>обучения:</w:t>
      </w:r>
    </w:p>
    <w:p w:rsidR="00B0143A" w:rsidRDefault="009B575C">
      <w:pPr>
        <w:pStyle w:val="1"/>
        <w:numPr>
          <w:ilvl w:val="0"/>
          <w:numId w:val="1"/>
        </w:numPr>
        <w:tabs>
          <w:tab w:val="left" w:pos="562"/>
        </w:tabs>
        <w:ind w:firstLine="300"/>
        <w:jc w:val="both"/>
        <w:rPr>
          <w:sz w:val="24"/>
          <w:szCs w:val="24"/>
        </w:rPr>
      </w:pPr>
      <w:bookmarkStart w:id="16" w:name="bookmark22"/>
      <w:bookmarkEnd w:id="16"/>
      <w:r>
        <w:rPr>
          <w:sz w:val="24"/>
          <w:szCs w:val="24"/>
        </w:rPr>
        <w:t>словесный (объяснение, беседа, рассказ);</w:t>
      </w:r>
    </w:p>
    <w:p w:rsidR="00B0143A" w:rsidRDefault="009B575C">
      <w:pPr>
        <w:pStyle w:val="1"/>
        <w:numPr>
          <w:ilvl w:val="0"/>
          <w:numId w:val="1"/>
        </w:numPr>
        <w:tabs>
          <w:tab w:val="left" w:pos="562"/>
        </w:tabs>
        <w:ind w:firstLine="300"/>
        <w:jc w:val="both"/>
        <w:rPr>
          <w:sz w:val="24"/>
          <w:szCs w:val="24"/>
        </w:rPr>
      </w:pPr>
      <w:bookmarkStart w:id="17" w:name="bookmark23"/>
      <w:bookmarkEnd w:id="17"/>
      <w:r>
        <w:rPr>
          <w:sz w:val="24"/>
          <w:szCs w:val="24"/>
        </w:rPr>
        <w:t>наглядный (показ, наблюдение, демонстрация приемов работы);</w:t>
      </w:r>
    </w:p>
    <w:p w:rsidR="00B0143A" w:rsidRDefault="009B575C">
      <w:pPr>
        <w:pStyle w:val="1"/>
        <w:numPr>
          <w:ilvl w:val="0"/>
          <w:numId w:val="1"/>
        </w:numPr>
        <w:tabs>
          <w:tab w:val="left" w:pos="562"/>
        </w:tabs>
        <w:ind w:firstLine="300"/>
        <w:jc w:val="both"/>
        <w:rPr>
          <w:sz w:val="24"/>
          <w:szCs w:val="24"/>
        </w:rPr>
      </w:pPr>
      <w:bookmarkStart w:id="18" w:name="bookmark24"/>
      <w:bookmarkEnd w:id="18"/>
      <w:r>
        <w:rPr>
          <w:sz w:val="24"/>
          <w:szCs w:val="24"/>
        </w:rPr>
        <w:t>практический;</w:t>
      </w:r>
    </w:p>
    <w:p w:rsidR="00B0143A" w:rsidRDefault="009B575C">
      <w:pPr>
        <w:pStyle w:val="1"/>
        <w:numPr>
          <w:ilvl w:val="0"/>
          <w:numId w:val="1"/>
        </w:numPr>
        <w:tabs>
          <w:tab w:val="left" w:pos="562"/>
        </w:tabs>
        <w:ind w:firstLine="300"/>
        <w:jc w:val="both"/>
        <w:rPr>
          <w:sz w:val="24"/>
          <w:szCs w:val="24"/>
        </w:rPr>
      </w:pPr>
      <w:bookmarkStart w:id="19" w:name="bookmark25"/>
      <w:bookmarkEnd w:id="19"/>
      <w:r>
        <w:rPr>
          <w:sz w:val="24"/>
          <w:szCs w:val="24"/>
        </w:rPr>
        <w:t>эмоциональный (подбор ассоциаций, образов, художественные впечатления).</w:t>
      </w:r>
    </w:p>
    <w:p w:rsidR="00B0143A" w:rsidRDefault="009B575C">
      <w:pPr>
        <w:pStyle w:val="1"/>
        <w:tabs>
          <w:tab w:val="left" w:pos="8220"/>
        </w:tabs>
        <w:ind w:firstLine="300"/>
        <w:jc w:val="both"/>
        <w:rPr>
          <w:sz w:val="24"/>
          <w:szCs w:val="24"/>
        </w:rPr>
      </w:pPr>
      <w:r>
        <w:rPr>
          <w:sz w:val="24"/>
          <w:szCs w:val="24"/>
        </w:rPr>
        <w:t>Предложенные методы работы в рамках предпрофессиональной</w:t>
      </w:r>
      <w:r>
        <w:rPr>
          <w:sz w:val="24"/>
          <w:szCs w:val="24"/>
        </w:rPr>
        <w:tab/>
        <w:t>образовательной</w:t>
      </w:r>
    </w:p>
    <w:p w:rsidR="00B0143A" w:rsidRDefault="009B575C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прикладного творчества.</w:t>
      </w:r>
    </w:p>
    <w:p w:rsidR="00B0143A" w:rsidRDefault="009B575C" w:rsidP="003F5D71">
      <w:pPr>
        <w:pStyle w:val="1"/>
        <w:tabs>
          <w:tab w:val="left" w:pos="8802"/>
        </w:tabs>
        <w:ind w:firstLine="3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Предложенные в настоящей программе темы заданий по предмету «Работа в материале. Народные росписи» следует рассматривать как рекомендательные. Это дает возможность педагогу творчески подойти к </w:t>
      </w:r>
      <w:r w:rsidR="003F5D71">
        <w:rPr>
          <w:sz w:val="24"/>
          <w:szCs w:val="24"/>
        </w:rPr>
        <w:t xml:space="preserve">преподаванию учебного предмета, </w:t>
      </w:r>
      <w:r>
        <w:rPr>
          <w:sz w:val="24"/>
          <w:szCs w:val="24"/>
        </w:rPr>
        <w:t>применять</w:t>
      </w:r>
      <w:r w:rsidR="003F5D71">
        <w:rPr>
          <w:sz w:val="24"/>
          <w:szCs w:val="24"/>
        </w:rPr>
        <w:t xml:space="preserve"> </w:t>
      </w:r>
      <w:r>
        <w:rPr>
          <w:sz w:val="24"/>
          <w:szCs w:val="24"/>
        </w:rPr>
        <w:t>разработанные им методики.</w:t>
      </w:r>
    </w:p>
    <w:p w:rsidR="003F5D71" w:rsidRDefault="009B575C" w:rsidP="003F5D71">
      <w:pPr>
        <w:pStyle w:val="1"/>
        <w:ind w:firstLine="3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Применение различных методов и форм (теоретических и практических занятий, самостоятельной работы по сбору материала и т.п.) должно четко укладываться в схему </w:t>
      </w:r>
    </w:p>
    <w:p w:rsidR="00B0143A" w:rsidRDefault="009B575C" w:rsidP="003F5D71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поэтапного ведения работы.</w:t>
      </w:r>
    </w:p>
    <w:p w:rsidR="00B0143A" w:rsidRDefault="009B575C">
      <w:pPr>
        <w:pStyle w:val="1"/>
        <w:ind w:firstLine="300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предусматривает последовательное усложнение заданий.</w:t>
      </w:r>
      <w:r>
        <w:br w:type="page"/>
      </w:r>
    </w:p>
    <w:p w:rsidR="00B0143A" w:rsidRPr="00550D47" w:rsidRDefault="009B575C">
      <w:pPr>
        <w:pStyle w:val="1"/>
        <w:jc w:val="center"/>
        <w:rPr>
          <w:b/>
          <w:sz w:val="24"/>
          <w:szCs w:val="24"/>
        </w:rPr>
      </w:pPr>
      <w:r w:rsidRPr="00550D47">
        <w:rPr>
          <w:b/>
          <w:sz w:val="24"/>
          <w:szCs w:val="24"/>
        </w:rPr>
        <w:lastRenderedPageBreak/>
        <w:t>ОПИСАНИЕ МАТЕРИАЛЬНО-ТЕХНИЧЕСКИХ УСЛОВИЙ</w:t>
      </w:r>
    </w:p>
    <w:p w:rsidR="00B0143A" w:rsidRPr="00550D47" w:rsidRDefault="009B575C">
      <w:pPr>
        <w:pStyle w:val="1"/>
        <w:jc w:val="center"/>
        <w:rPr>
          <w:b/>
          <w:sz w:val="24"/>
          <w:szCs w:val="24"/>
        </w:rPr>
      </w:pPr>
      <w:r w:rsidRPr="00550D47">
        <w:rPr>
          <w:b/>
          <w:sz w:val="24"/>
          <w:szCs w:val="24"/>
        </w:rPr>
        <w:t>РЕАЛИЗАЦИИ УЧЕБНОГО ПРЕДМЕТА</w:t>
      </w:r>
    </w:p>
    <w:p w:rsidR="00B0143A" w:rsidRDefault="009B575C">
      <w:pPr>
        <w:pStyle w:val="1"/>
        <w:ind w:firstLine="380"/>
        <w:jc w:val="both"/>
        <w:rPr>
          <w:sz w:val="24"/>
          <w:szCs w:val="24"/>
        </w:rPr>
      </w:pPr>
      <w:r>
        <w:rPr>
          <w:sz w:val="24"/>
          <w:szCs w:val="24"/>
        </w:rPr>
        <w:t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 могут пользоваться Интернетом для сбора дополнительного материала по изучению предложенных тем, в том числе, архитектуры, транспорта, пейзажа.</w:t>
      </w:r>
    </w:p>
    <w:p w:rsidR="00B0143A" w:rsidRDefault="009B575C">
      <w:pPr>
        <w:pStyle w:val="1"/>
        <w:ind w:firstLine="380"/>
        <w:jc w:val="both"/>
        <w:rPr>
          <w:sz w:val="24"/>
          <w:szCs w:val="24"/>
        </w:rPr>
      </w:pPr>
      <w:r>
        <w:rPr>
          <w:sz w:val="24"/>
          <w:szCs w:val="24"/>
        </w:rPr>
        <w:t>Библиотечный фонд укомплектовывается печатными и электронными изданиями основной и дополнительной учебной и учебно-методической литературы по декоративно-прикладному искусству, истории мировой культуры, художественным и альбомами по видам искусства.</w:t>
      </w:r>
    </w:p>
    <w:p w:rsidR="00550D47" w:rsidRDefault="009B575C">
      <w:pPr>
        <w:pStyle w:val="a5"/>
        <w:tabs>
          <w:tab w:val="left" w:leader="underscore" w:pos="4632"/>
        </w:tabs>
        <w:ind w:left="3206"/>
        <w:rPr>
          <w:sz w:val="22"/>
          <w:szCs w:val="22"/>
        </w:rPr>
      </w:pPr>
      <w:r w:rsidRPr="00550D47">
        <w:rPr>
          <w:b/>
        </w:rPr>
        <w:t xml:space="preserve">УЧЕБНО-ТЕМАТИЧЕСКИЙПЛАН </w:t>
      </w:r>
      <w:r>
        <w:rPr>
          <w:sz w:val="22"/>
          <w:szCs w:val="22"/>
        </w:rPr>
        <w:tab/>
      </w:r>
    </w:p>
    <w:p w:rsidR="00B0143A" w:rsidRPr="003F5D71" w:rsidRDefault="003F5D71" w:rsidP="003F5D71">
      <w:pPr>
        <w:pStyle w:val="a5"/>
        <w:tabs>
          <w:tab w:val="left" w:leader="underscore" w:pos="4632"/>
        </w:tabs>
        <w:ind w:left="142"/>
        <w:jc w:val="center"/>
        <w:rPr>
          <w:b/>
          <w:sz w:val="22"/>
          <w:szCs w:val="22"/>
        </w:rPr>
      </w:pPr>
      <w:r w:rsidRPr="003F5D71">
        <w:rPr>
          <w:b/>
          <w:sz w:val="22"/>
          <w:szCs w:val="22"/>
          <w:u w:val="single"/>
        </w:rPr>
        <w:t>1 год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67"/>
        <w:gridCol w:w="994"/>
        <w:gridCol w:w="994"/>
        <w:gridCol w:w="989"/>
        <w:gridCol w:w="1003"/>
      </w:tblGrid>
      <w:tr w:rsidR="00B0143A">
        <w:trPr>
          <w:trHeight w:hRule="exact" w:val="931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№, наименование раздела, темы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43A" w:rsidRDefault="003F5D71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учебног</w:t>
            </w:r>
            <w:r w:rsidR="009B575C">
              <w:rPr>
                <w:sz w:val="20"/>
                <w:szCs w:val="20"/>
              </w:rPr>
              <w:t>о занятия</w:t>
            </w: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Общий объем времени (в часах)</w:t>
            </w:r>
          </w:p>
        </w:tc>
      </w:tr>
      <w:tr w:rsidR="00B0143A">
        <w:trPr>
          <w:trHeight w:hRule="exact" w:val="931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 льная учебная нагрузка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</w:t>
            </w:r>
            <w:r w:rsidR="003F5D71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ные занятия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 ятельная работа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1.Вводное занятие. Золотая хохлома.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2.Роспись ложки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3.Роспись кругов по 2-3 ведущим.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4.Роспись большой тарелки (3 цвета).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5.Роспись бутылки «Водный мир»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б.Роспись подноса с круговым расположением ведущих.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Роспись вазочки хохломским узором 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8.Роспись тарелочек «золотая хохлома» с использованием 3-4 цветов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9.Роспись набора посуды.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10.Роспись деревянной заготовки матрешки с использованием золотой полуды.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Контрольная работа за 1 полугодие. Роспись силуэта яйца из картона с использованием золотой полуды.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Роспись разделочных досок с использованием золотой полуды.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13.Роспись фигурной разделочной доски. Композиция «Водный мир»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14.Роспись разделочных досок различной формы.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.Роспись прямоугольного подноса растительно -травочным орнаментом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16.Роспись круглого подноса хохломским узором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17.Роспись прямоугольного подноса растительно-травочным орнаментом по золоту.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18.Роспись бутылок.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0143A">
        <w:trPr>
          <w:trHeight w:hRule="exact" w:val="466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 Роспись прямоугольного подноса (композиция с угла). Растительно-травочный орнамент.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20.Роспись овальных подносов.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 Роспись набора разделочных досок хохломским узором. «Бабушка и дедушка».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 Роспись двух круглых подносов с разным расположением ведущих.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23.Контрольная работа за 2 полугодие. Роспись подноса (картон).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</w:tr>
      <w:tr w:rsidR="00B0143A">
        <w:trPr>
          <w:trHeight w:hRule="exact" w:val="25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</w:tr>
    </w:tbl>
    <w:p w:rsidR="00B0143A" w:rsidRPr="003F5D71" w:rsidRDefault="003F5D71">
      <w:pPr>
        <w:pStyle w:val="a5"/>
        <w:jc w:val="center"/>
        <w:rPr>
          <w:b/>
          <w:sz w:val="22"/>
          <w:szCs w:val="22"/>
          <w:u w:val="single"/>
        </w:rPr>
      </w:pPr>
      <w:r w:rsidRPr="003F5D71">
        <w:rPr>
          <w:b/>
          <w:sz w:val="22"/>
          <w:szCs w:val="22"/>
          <w:u w:val="single"/>
        </w:rPr>
        <w:t>2 год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67"/>
        <w:gridCol w:w="994"/>
        <w:gridCol w:w="994"/>
        <w:gridCol w:w="989"/>
        <w:gridCol w:w="1003"/>
      </w:tblGrid>
      <w:tr w:rsidR="00B0143A">
        <w:trPr>
          <w:trHeight w:hRule="exact" w:val="936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№, наименование раздела, темы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43A" w:rsidRDefault="003F5D71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учебног</w:t>
            </w:r>
            <w:r w:rsidR="009B575C">
              <w:rPr>
                <w:sz w:val="20"/>
                <w:szCs w:val="20"/>
              </w:rPr>
              <w:t>о занятия</w:t>
            </w: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Общий объем времени (в часах)</w:t>
            </w:r>
          </w:p>
        </w:tc>
      </w:tr>
      <w:tr w:rsidR="00B0143A" w:rsidRPr="003F5D71" w:rsidTr="003F5D71">
        <w:trPr>
          <w:trHeight w:hRule="exact" w:val="709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143A" w:rsidRPr="003F5D71" w:rsidRDefault="00B0143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143A" w:rsidRPr="003F5D71" w:rsidRDefault="00B0143A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43A" w:rsidRPr="003F5D71" w:rsidRDefault="009B575C">
            <w:pPr>
              <w:pStyle w:val="a7"/>
              <w:rPr>
                <w:sz w:val="20"/>
                <w:szCs w:val="20"/>
              </w:rPr>
            </w:pPr>
            <w:r w:rsidRPr="003F5D71">
              <w:rPr>
                <w:sz w:val="20"/>
                <w:szCs w:val="20"/>
              </w:rPr>
              <w:t>Максима льная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43A" w:rsidRPr="00E42DF1" w:rsidRDefault="009B575C">
            <w:pPr>
              <w:pStyle w:val="a7"/>
            </w:pPr>
            <w:r w:rsidRPr="00E42DF1">
              <w:rPr>
                <w:sz w:val="20"/>
              </w:rPr>
              <w:t>Аудитор ные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Pr="003F5D71" w:rsidRDefault="003F5D71" w:rsidP="003F5D71">
            <w:pPr>
              <w:ind w:left="155"/>
              <w:rPr>
                <w:rFonts w:ascii="Times New Roman" w:hAnsi="Times New Roman" w:cs="Times New Roman"/>
                <w:sz w:val="10"/>
                <w:szCs w:val="10"/>
              </w:rPr>
            </w:pPr>
            <w:r w:rsidRPr="003F5D71">
              <w:rPr>
                <w:rFonts w:ascii="Times New Roman" w:hAnsi="Times New Roman" w:cs="Times New Roman"/>
                <w:sz w:val="20"/>
                <w:szCs w:val="20"/>
              </w:rPr>
              <w:t>Самосто ятельная работа</w:t>
            </w:r>
          </w:p>
        </w:tc>
      </w:tr>
    </w:tbl>
    <w:p w:rsidR="00B0143A" w:rsidRPr="003F5D71" w:rsidRDefault="009B575C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3F5D71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67"/>
        <w:gridCol w:w="994"/>
        <w:gridCol w:w="994"/>
        <w:gridCol w:w="989"/>
        <w:gridCol w:w="1003"/>
      </w:tblGrid>
      <w:tr w:rsidR="00B0143A" w:rsidTr="00E42DF1">
        <w:trPr>
          <w:trHeight w:hRule="exact" w:val="582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нагрузка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1.Вводное занятие. Детская тематика.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E42DF1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E148A7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Pr="00E42DF1" w:rsidRDefault="00E148A7">
            <w:pPr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t>0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2.Роспись прямоугольного подноса. Сказочные герои в композиции подноса.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A646C" w:rsidP="00E42DF1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2DF1">
              <w:rPr>
                <w:sz w:val="20"/>
                <w:szCs w:val="20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E148A7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E148A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.Роспись большой тарелочки с использованием детской тематики в центре композиции.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A646C" w:rsidP="00E42DF1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2DF1">
              <w:rPr>
                <w:sz w:val="20"/>
                <w:szCs w:val="20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E42DF1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E148A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4.Роспись разделочных досок «бабушка» и «дедушка» хохломским узором по золоту.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E42DF1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E42DF1" w:rsidP="00540008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40008">
              <w:rPr>
                <w:sz w:val="20"/>
                <w:szCs w:val="20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540008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5.Роспись набора посуды (по выбору) хохломским узором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 w:rsidP="00E42DF1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2DF1">
              <w:rPr>
                <w:sz w:val="20"/>
                <w:szCs w:val="20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E42DF1" w:rsidP="00540008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40008">
              <w:rPr>
                <w:sz w:val="20"/>
                <w:szCs w:val="20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540008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6.Роспись бутылочки. Составление композиции со сказочными героями.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A646C" w:rsidP="00E42DF1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2DF1">
              <w:rPr>
                <w:sz w:val="20"/>
                <w:szCs w:val="20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E42DF1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E148A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0143A" w:rsidTr="009A646C">
        <w:trPr>
          <w:trHeight w:hRule="exact" w:val="58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7.Контрольная работа. Роспись фигурной бутылочки с использованием хохломского узора и золотой полуды «Водный мир».</w:t>
            </w:r>
          </w:p>
          <w:p w:rsidR="009A646C" w:rsidRDefault="009A646C">
            <w:pPr>
              <w:pStyle w:val="a7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A646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E148A7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E148A7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8.Роспись круглого подноса хохломским узором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A646C" w:rsidP="00E42DF1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2DF1">
              <w:rPr>
                <w:sz w:val="20"/>
                <w:szCs w:val="20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E148A7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E148A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9.Роспись квадратного подноса хохломским узором (с угла). Композиция с птицами.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 w:rsidP="00E42DF1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2DF1">
              <w:rPr>
                <w:sz w:val="20"/>
                <w:szCs w:val="20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E148A7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E148A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10.Роспись вазочки растительно-травочным орнаментом по золоту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E148A7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E148A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.Необычная роспись бутылочки. Детская тематика.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A646C" w:rsidP="00E42DF1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2DF1">
              <w:rPr>
                <w:sz w:val="20"/>
                <w:szCs w:val="20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E148A7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E148A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12.Роспись набора матрешек хохломским узором со сказочными элементами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 w:rsidP="00E42DF1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2DF1">
              <w:rPr>
                <w:sz w:val="20"/>
                <w:szCs w:val="20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E148A7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E148A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13.Роспись набора посуды для детей. Оформление центра композиции сказочными персонажами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 w:rsidP="00E42DF1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2DF1">
              <w:rPr>
                <w:sz w:val="20"/>
                <w:szCs w:val="20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E148A7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E148A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14.Роспись набора из трех тарелок. Составление композиции с героями мультфильмов.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 w:rsidP="00E42DF1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2DF1">
              <w:rPr>
                <w:sz w:val="20"/>
                <w:szCs w:val="20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E148A7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E148A7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15.Контрольная работа. Роспись посуды (по выбору). Детская тематика.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E42DF1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E148A7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Pr="00E148A7" w:rsidRDefault="00E148A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E148A7">
              <w:rPr>
                <w:rFonts w:ascii="Times New Roman" w:hAnsi="Times New Roman" w:cs="Times New Roman"/>
                <w:sz w:val="18"/>
                <w:szCs w:val="10"/>
              </w:rPr>
              <w:t>0</w:t>
            </w:r>
          </w:p>
        </w:tc>
      </w:tr>
      <w:tr w:rsidR="00B0143A">
        <w:trPr>
          <w:trHeight w:hRule="exact" w:val="25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43A" w:rsidRDefault="009B575C" w:rsidP="009A646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A646C">
              <w:rPr>
                <w:sz w:val="20"/>
                <w:szCs w:val="20"/>
              </w:rPr>
              <w:t>98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43A" w:rsidRDefault="00E148A7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43A" w:rsidRDefault="00E148A7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</w:tr>
    </w:tbl>
    <w:p w:rsidR="00B0143A" w:rsidRPr="003F5D71" w:rsidRDefault="003F5D71">
      <w:pPr>
        <w:pStyle w:val="a5"/>
        <w:ind w:left="3893"/>
        <w:rPr>
          <w:b/>
          <w:sz w:val="22"/>
          <w:szCs w:val="22"/>
          <w:u w:val="single"/>
        </w:rPr>
      </w:pPr>
      <w:r w:rsidRPr="003F5D71">
        <w:rPr>
          <w:b/>
          <w:sz w:val="22"/>
          <w:szCs w:val="22"/>
          <w:u w:val="single"/>
        </w:rPr>
        <w:t>3 год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67"/>
        <w:gridCol w:w="994"/>
        <w:gridCol w:w="994"/>
        <w:gridCol w:w="989"/>
        <w:gridCol w:w="1003"/>
      </w:tblGrid>
      <w:tr w:rsidR="00B0143A">
        <w:trPr>
          <w:trHeight w:hRule="exact" w:val="931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№, наименование раздела, темы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учебног о занятия</w:t>
            </w: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Общий объем времени (в часах)</w:t>
            </w:r>
          </w:p>
        </w:tc>
      </w:tr>
      <w:tr w:rsidR="00B0143A">
        <w:trPr>
          <w:trHeight w:hRule="exact" w:val="931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 льная учебная нагрузка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 ные занятия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 ятельная работа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1.Вводное занятие. Фоновое письмо.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2.Роспись круга с использованием золотой полуды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3.Роспись сахарницы хохломским узором с использованием золотой полуды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4.Роспись овального подноса с использованием золотой полуды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5.Роспись прямоугольного подноса с использованием золотой полуды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6.Роспись фигурных емкостей хохломским узором с использованием золотой полуды.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7.Контрольная работа за 1 полугодие. Роспись тарелочек хохломским узором с использованием золотой полуды.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8.Роспись набора матрешек. Фоновое письмо.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9.Роспись прямоугольных подносов. Фоновое письмо.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10.Копирование хохломского узора с образца.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11.Копирование узора с продукции хохломского промысла.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 Роспись овального подноса. Композиция со сказочными птицами.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 Роспись набора из трех тарелок. Детская тематика.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14.Роспись набора половников «Золотая хохлома»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 Контрольная работа за 2 полугодие. Фоновое письмо.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</w:tr>
      <w:tr w:rsidR="00B0143A">
        <w:trPr>
          <w:trHeight w:hRule="exact" w:val="25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</w:tr>
    </w:tbl>
    <w:p w:rsidR="00B0143A" w:rsidRPr="003F5D71" w:rsidRDefault="009B575C">
      <w:pPr>
        <w:pStyle w:val="a5"/>
        <w:tabs>
          <w:tab w:val="left" w:leader="underscore" w:pos="3734"/>
          <w:tab w:val="left" w:leader="underscore" w:pos="7042"/>
          <w:tab w:val="left" w:leader="underscore" w:pos="10018"/>
        </w:tabs>
        <w:jc w:val="center"/>
        <w:rPr>
          <w:b/>
        </w:rPr>
      </w:pPr>
      <w:r>
        <w:tab/>
      </w:r>
      <w:r w:rsidR="003F5D71" w:rsidRPr="003F5D71">
        <w:rPr>
          <w:b/>
          <w:sz w:val="22"/>
          <w:u w:val="single"/>
        </w:rPr>
        <w:t>4 год обучения</w:t>
      </w:r>
      <w:r w:rsidRPr="003F5D71">
        <w:rPr>
          <w:b/>
        </w:rPr>
        <w:tab/>
      </w:r>
      <w:r w:rsidRPr="003F5D71">
        <w:rPr>
          <w:b/>
        </w:rPr>
        <w:tab/>
      </w:r>
    </w:p>
    <w:p w:rsidR="00B0143A" w:rsidRDefault="009B575C">
      <w:pPr>
        <w:pStyle w:val="a5"/>
        <w:tabs>
          <w:tab w:val="left" w:pos="6058"/>
          <w:tab w:val="left" w:pos="7051"/>
        </w:tabs>
        <w:jc w:val="center"/>
        <w:rPr>
          <w:sz w:val="20"/>
          <w:szCs w:val="20"/>
        </w:rPr>
      </w:pPr>
      <w:r>
        <w:rPr>
          <w:sz w:val="20"/>
          <w:szCs w:val="20"/>
          <w:u w:val="single"/>
        </w:rPr>
        <w:t>| №, наименование раздела, темы</w:t>
      </w:r>
      <w:r>
        <w:rPr>
          <w:sz w:val="20"/>
          <w:szCs w:val="20"/>
          <w:u w:val="single"/>
        </w:rPr>
        <w:tab/>
        <w:t>| Вид</w:t>
      </w:r>
      <w:r>
        <w:rPr>
          <w:sz w:val="20"/>
          <w:szCs w:val="20"/>
          <w:u w:val="single"/>
        </w:rPr>
        <w:tab/>
        <w:t>| Общий объем времени (в часах) ~|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67"/>
        <w:gridCol w:w="994"/>
        <w:gridCol w:w="994"/>
        <w:gridCol w:w="989"/>
        <w:gridCol w:w="1003"/>
      </w:tblGrid>
      <w:tr w:rsidR="00B0143A">
        <w:trPr>
          <w:trHeight w:hRule="exact" w:val="706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учебног о</w:t>
            </w:r>
          </w:p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</w:tr>
      <w:tr w:rsidR="00B0143A">
        <w:trPr>
          <w:trHeight w:hRule="exact" w:val="931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 льная учебная нагрузка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 ные занятия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 ятельная работа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1.Вводное занятие. Текстура.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2.Текстура - вид росписи в хохломских узорах.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3.Роспись продукции. «Текстура».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4.Выполнение работ для конкурсов.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5.Роспись разделочных досок видом росписи «текстура».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0143A">
        <w:trPr>
          <w:trHeight w:hRule="exact" w:val="466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б.Роспись подносов различной формы. Составление композиции из цветов и птиц.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7.«Кудрина». Элементы «кудрины» в цветовом изображении с разживкой.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8.Роспись половников в цвете по одной ведущей с элементами кудрины, ягод и цветов с применением золотой полуды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Роспись набора половников элементами кудрины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Роспись чаш различной величины элементами кудрины.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11.Контрольная работа за 1 полугодие. Роспись разделочной доски. Кудрина.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12.Роспись набора разделочных досок композицией «кудрина»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13.Роспись подноса в цвете. Кудрина и русские сказки.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14.Роспись круглых подносов элементами кудрины.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 Роспись овальных подносов. Кудрина.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16.Копирование с иллюстрации образца кудриной росписи.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17.Роспись подноса с элементами кудрины (с расположением сложных цветов на ведущих).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18.Копирование композиции хохломских узоров с иллюстрации.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19.Контрольная работа за 2 полугодие. Роспись половника. Кудрина.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</w:tr>
      <w:tr w:rsidR="00B0143A">
        <w:trPr>
          <w:trHeight w:hRule="exact" w:val="25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</w:tr>
    </w:tbl>
    <w:p w:rsidR="00B0143A" w:rsidRPr="003F5D71" w:rsidRDefault="003F5D71">
      <w:pPr>
        <w:pStyle w:val="a5"/>
        <w:ind w:left="3835"/>
        <w:rPr>
          <w:b/>
          <w:sz w:val="22"/>
          <w:szCs w:val="22"/>
          <w:u w:val="single"/>
        </w:rPr>
      </w:pPr>
      <w:r w:rsidRPr="003F5D71">
        <w:rPr>
          <w:b/>
          <w:sz w:val="22"/>
          <w:szCs w:val="22"/>
          <w:u w:val="single"/>
        </w:rPr>
        <w:t>5 год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67"/>
        <w:gridCol w:w="994"/>
        <w:gridCol w:w="994"/>
        <w:gridCol w:w="989"/>
        <w:gridCol w:w="1003"/>
      </w:tblGrid>
      <w:tr w:rsidR="00B0143A">
        <w:trPr>
          <w:trHeight w:hRule="exact" w:val="931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№, наименование раздела, темы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учебног о занятия</w:t>
            </w: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Общий объем времени (в часах)</w:t>
            </w:r>
          </w:p>
        </w:tc>
      </w:tr>
      <w:tr w:rsidR="00B0143A">
        <w:trPr>
          <w:trHeight w:hRule="exact" w:val="931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 льная учебная нагрузка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 ные занятия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 ятельная работа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1.Вводное занятие. «Липецкие узоры».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2.Построение композиции в круге с резким переходом тона.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3.Построение композиции в овале. Роспись подноса с нанесением золотой полуды.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4.Работы на конкурсы.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5.Построение композиции на прямоугольный поднос. Сложные элементы кудрины, птицы.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6.Роспись набора разделочных досок в технике «Липецкие узоры»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7.Роспись наборов посуды в технике «липецкие узоры». Детская тематика.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8.Роспись масленки (сахарницы) видом росписи хохломы «Липецкие узоры»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0143A">
        <w:trPr>
          <w:trHeight w:hRule="exact" w:val="701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9.Контрольная работа за 1 полугодие. Композиция для прямоугольного (овального) подноса «Водный мир». Липецкие узоры.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10.Сказочные птицы в симметричном расположении композиции в цветовой гамме. Липецкие узоры.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0143A">
        <w:trPr>
          <w:trHeight w:hRule="exact" w:val="48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.Роспись прямоугольных подносов с различным переходом фона (любым видом росписи хохломы).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</w:tbl>
    <w:p w:rsidR="00B0143A" w:rsidRDefault="009B575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67"/>
        <w:gridCol w:w="994"/>
        <w:gridCol w:w="994"/>
        <w:gridCol w:w="989"/>
        <w:gridCol w:w="1003"/>
      </w:tblGrid>
      <w:tr w:rsidR="00B0143A">
        <w:trPr>
          <w:trHeight w:hRule="exact" w:val="245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12.Сказочные птицы в «кудрине».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13.Роспись круглых подносов. Растительно-травочный орнамент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14.Роспись прямоугольных подносов. «Золотая хохлома».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15.Роспись набора продукции. «Фоновое письмо», «Липецкие узоры», «текстура».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16.Роспись подносов с разным расположением ведущих.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 Роспись чайной пары. Растительно-травочный орнамент.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540008">
              <w:rPr>
                <w:sz w:val="20"/>
                <w:szCs w:val="20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43A" w:rsidRDefault="009B575C" w:rsidP="00540008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540008">
              <w:rPr>
                <w:sz w:val="20"/>
                <w:szCs w:val="20"/>
              </w:rPr>
              <w:t>9</w:t>
            </w:r>
          </w:p>
        </w:tc>
      </w:tr>
      <w:tr w:rsidR="00B0143A">
        <w:trPr>
          <w:trHeight w:hRule="exact" w:val="48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Экзамен. Роспись предмета по выбору. «Фоновое письмо», «Липецкие узоры», «Текстурах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</w:tr>
    </w:tbl>
    <w:p w:rsidR="00B0143A" w:rsidRDefault="009B575C">
      <w:pPr>
        <w:pStyle w:val="a5"/>
        <w:ind w:left="3115"/>
        <w:rPr>
          <w:sz w:val="22"/>
          <w:szCs w:val="22"/>
        </w:rPr>
      </w:pPr>
      <w:r>
        <w:rPr>
          <w:sz w:val="22"/>
          <w:szCs w:val="22"/>
          <w:u w:val="single"/>
        </w:rPr>
        <w:t>6 год (профильное обучение) -198 часов.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67"/>
        <w:gridCol w:w="994"/>
        <w:gridCol w:w="994"/>
        <w:gridCol w:w="989"/>
        <w:gridCol w:w="1003"/>
      </w:tblGrid>
      <w:tr w:rsidR="00B0143A">
        <w:trPr>
          <w:trHeight w:hRule="exact" w:val="931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№, наименование раздела, темы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учебног о занятия</w:t>
            </w: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Общий объем времени (в часах)</w:t>
            </w:r>
          </w:p>
        </w:tc>
      </w:tr>
      <w:tr w:rsidR="00B0143A">
        <w:trPr>
          <w:trHeight w:hRule="exact" w:val="931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 льная учебная нагрузка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 ные занятия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 ятельная работа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1.Вводное занятие. Профориентация.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2.Построение композиции с элементами «кудрины» на круглый поднос. Фоновое письмо.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З.Роспись чайников-заварников. Фоновое письмо.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4.Роспись набора салатников элементами нетрадиционной хохломы.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5.Роспись декоративного панно.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б.Роспись круглого подноса видом росписи хохломы «Липецкие узоры». «Водное царство»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7.Работы на конкурс.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8.Составление композиции для росписи прямоугольного изделия с сюжетом сказки в центральной части.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9.Зачет. Роспись подноса различной формы (по выбору) хохломской росписью.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</w:tr>
      <w:tr w:rsidR="00B0143A">
        <w:trPr>
          <w:trHeight w:hRule="exact" w:val="466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Роспись подносов. Липецкие узоры. Композиция по сюжетам сказок.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.Роспись разделочных досок липецкими узорами. «Времена года».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12.Роспись подносов различными видами хохломской росписи.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13.Роспись фигурной бутылочки с двух сторон. Липецкие узоры.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14.Роспись бутылочек липецкими узорами с переходом цвета фона.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0143A">
        <w:trPr>
          <w:trHeight w:hRule="exact" w:val="47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15.Роспись банок для сыпучих продуктов. «Кудрина», «золотая хохлома», «Липецкие узоры».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16.Копирование узора с иллюстрации.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17.Роспись круглого блюда. Детская тематика.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18.Роспись чайной пары. Текстура.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19.Роспись вазочки. Липецкие узоры.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0143A">
        <w:trPr>
          <w:trHeight w:hRule="exact" w:val="24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</w:tr>
      <w:tr w:rsidR="00B0143A">
        <w:trPr>
          <w:trHeight w:hRule="exact" w:val="250"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Экзамен. Роспись изделия (по выбору). «Липецкие узоры».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43A" w:rsidRDefault="009B575C">
            <w:pPr>
              <w:pStyle w:val="a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3A" w:rsidRDefault="00B0143A">
            <w:pPr>
              <w:rPr>
                <w:sz w:val="10"/>
                <w:szCs w:val="10"/>
              </w:rPr>
            </w:pPr>
          </w:p>
        </w:tc>
      </w:tr>
    </w:tbl>
    <w:p w:rsidR="00B0143A" w:rsidRDefault="00B0143A">
      <w:pPr>
        <w:spacing w:after="259" w:line="1" w:lineRule="exact"/>
      </w:pPr>
    </w:p>
    <w:p w:rsidR="00B0143A" w:rsidRDefault="009B575C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СОДЕРЖАНИЕ УЧЕБНОГО ПРЕДМЕТА</w:t>
      </w:r>
    </w:p>
    <w:p w:rsidR="00B0143A" w:rsidRDefault="009B575C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>Объем учебного времени</w:t>
      </w:r>
    </w:p>
    <w:p w:rsidR="00B0143A" w:rsidRDefault="009B575C">
      <w:pPr>
        <w:pStyle w:val="1"/>
        <w:spacing w:after="140"/>
        <w:ind w:firstLine="380"/>
        <w:jc w:val="both"/>
        <w:rPr>
          <w:sz w:val="24"/>
          <w:szCs w:val="24"/>
        </w:rPr>
      </w:pPr>
      <w:r>
        <w:rPr>
          <w:sz w:val="24"/>
          <w:szCs w:val="24"/>
        </w:rPr>
        <w:t>Учебный предмет «Работа в материале. Народные росписи» рассчитан на пять лет обучения. Срок освоения программы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декоративно-прикладного</w:t>
      </w:r>
      <w:r w:rsidR="00550D47">
        <w:rPr>
          <w:sz w:val="24"/>
          <w:szCs w:val="24"/>
        </w:rPr>
        <w:t xml:space="preserve"> </w:t>
      </w:r>
      <w:r>
        <w:rPr>
          <w:sz w:val="24"/>
          <w:szCs w:val="24"/>
        </w:rPr>
        <w:t>искусства, может</w:t>
      </w:r>
      <w:r w:rsidR="00550D47">
        <w:rPr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 w:rsidR="00550D47">
        <w:rPr>
          <w:sz w:val="24"/>
          <w:szCs w:val="24"/>
        </w:rPr>
        <w:t xml:space="preserve"> увеличен</w:t>
      </w:r>
      <w:r>
        <w:rPr>
          <w:sz w:val="24"/>
          <w:szCs w:val="24"/>
        </w:rPr>
        <w:t>а 1 год - 6 класс - профильное обучение.</w:t>
      </w:r>
    </w:p>
    <w:p w:rsidR="00B0143A" w:rsidRDefault="009B575C">
      <w:pPr>
        <w:pStyle w:val="1"/>
        <w:ind w:firstLine="3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затратах учебного времени отражены с учетом распределения объема учебного </w:t>
      </w:r>
      <w:r>
        <w:rPr>
          <w:sz w:val="24"/>
          <w:szCs w:val="24"/>
        </w:rPr>
        <w:lastRenderedPageBreak/>
        <w:t>времени, предусмотренного на освоение учебного предмета, на максимальную и аудиторную нагрузку обучающихся.</w:t>
      </w:r>
    </w:p>
    <w:p w:rsidR="00B0143A" w:rsidRDefault="009B575C">
      <w:pPr>
        <w:pStyle w:val="1"/>
        <w:numPr>
          <w:ilvl w:val="0"/>
          <w:numId w:val="2"/>
        </w:numPr>
        <w:tabs>
          <w:tab w:val="left" w:pos="217"/>
        </w:tabs>
        <w:jc w:val="center"/>
      </w:pPr>
      <w:bookmarkStart w:id="20" w:name="bookmark26"/>
      <w:bookmarkEnd w:id="20"/>
      <w:r>
        <w:rPr>
          <w:b/>
          <w:bCs/>
        </w:rPr>
        <w:t>год обучения-132 часа.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1.Вводное занятие. Золотая хохлома. (1 ч.) </w:t>
      </w:r>
      <w:r>
        <w:t>История зарождения и развития промысла. Мастера «золотой хохломы». Историческое назначение расписной продукции. Демонстрация иллюстраций и продукции.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2.Роспись ложки. (3 ч.) </w:t>
      </w:r>
      <w:r>
        <w:t>Построение композиции на силуэт ложки из картона. Техника росписи изделия. Подбор цвета, заполнение пространства травкой, усиками, тычками.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</w:t>
      </w:r>
      <w:r>
        <w:rPr>
          <w:b/>
          <w:bCs/>
          <w:smallCaps/>
        </w:rPr>
        <w:t>З.Роспись</w:t>
      </w:r>
      <w:r>
        <w:rPr>
          <w:b/>
          <w:bCs/>
        </w:rPr>
        <w:t xml:space="preserve"> кругов по 2-3 ведущим. (6 ч.) </w:t>
      </w:r>
      <w:r>
        <w:t>Построение композиции на круг по 2-3 ведущим. Подбор элементов композиции. Техника росписи изделия. Подбор цвета, заполнение пространства травкой, усиками, тычками.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4.Роспись большой тарелки (3 цвета). (4 ч.) </w:t>
      </w:r>
      <w:r>
        <w:t>Построение композиции на круг по 2-3 ведущим. Подбор элементов композиции. Техника росписи изделия. Подбор цвета, заполнение пространства травкой, усиками, тычками.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5. Роспись бутылки «Водный мир». (4 ч.) </w:t>
      </w:r>
      <w:r>
        <w:t>Составление композиции. Подбор элементов композиции. Расположение элементов на ведущих. Техника росписи изделия. Подбор цвета, разживка, заполнение пространства яркой травкой.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6. Роспись подноса с круговым расположением ведущих. (6 ч.) </w:t>
      </w:r>
      <w:r>
        <w:t>Построение композиции на круг по 2-3 ведущим. Подбор элементов композиции. Техника росписи изделия. Подбор цвета, заполнение пространства травкой, усиками, тычками.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7. Роспись вазочки хохломским узором. (6 ч.) </w:t>
      </w:r>
      <w:r>
        <w:t>Составление композиции. Подбор элементов композиции. Расположение элементов на ведущих. Техника росписи изделия. Подбор цвета, разживка, заполнение пространства яркой травкой.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8.Роспись тарелочек «золотая хохлома» с использованием 3-4 цветов (6 ч.) </w:t>
      </w:r>
      <w:r>
        <w:t>Построение композиций на тарелочки с разным расположением ведущих. Подбор элементов композиции. Расположение птиц, ягод и цветов на ведущих. Техника росписи изделия. Подбор цвета.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9.Роспись набора посуды. (8 ч.) </w:t>
      </w:r>
      <w:r>
        <w:t>Построение композиции для росписи набора посуды. Подбор элементов композиции. Техника росписи изделия. Подбор цвета, заполнение пространства травкой, усиками, тычками.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10.Роспись деревянной заготовки матрешки с использованием золотой полуды. (8 ч.) </w:t>
      </w:r>
      <w:r>
        <w:t>Демонстрация расписной сувенирной продукции и иллюстраций с изображением матрешек. Построение композиции. Особенности выбора цвета и элементов для росписи. Роспись матрешки с использованием золотой полуды.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11. Контрольная работа за 1 полугодие. Роспись силуэта яйца из картона с использованием золотой полуды. (2 ч.) </w:t>
      </w:r>
      <w:r>
        <w:t>Построение композиции. Особенности выбора цвета и элементов для росписи. Роспись силуэта яйца с использованием золотой полуды, заполнение пространства травкой, усиками, тычками.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12. Роспись разделочных досок с использованием золотой полуды. (8ч.) </w:t>
      </w:r>
      <w:r>
        <w:t>Демонстрация расписной сувенирной продукции и иллюстраций с изображением разделочных досок. Построение композиции. Особенности выбора цвета и элементов для росписи. Роспись разделочных досок растительно- травочным орнаментом по золоту.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13.Роспись фигурной разделочной доски. Композиция «Водный мир» (6 ч.) </w:t>
      </w:r>
      <w:r>
        <w:t>Построение композиции на тему «Водный мир». Особенности выбора цвета и элементов для росписи. Роспись фигурной разделочной доски, заполнение пространства травкой, усиками, тычками.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14.Роспись разделочных досок различной формы. (8 ч.) </w:t>
      </w:r>
      <w:r>
        <w:t>Особенности построение композиции для разделочных досок различной формы. Особенности выбора цвета и элементов для росписи. Роспись разделочных досок растительно-травочным орнаментом по золоту.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15.Роспись прямоугольного подноса растительно-травочным орнаментом. ( 8ч.) </w:t>
      </w:r>
      <w:r>
        <w:t>Техника росписи прямоугольного подноса растительно-травочным орнаментом. Подбор элементов на ведущих, заполнение пространства двойной травкой.</w:t>
      </w:r>
    </w:p>
    <w:p w:rsidR="00B0143A" w:rsidRDefault="009B575C">
      <w:pPr>
        <w:pStyle w:val="1"/>
        <w:spacing w:after="240"/>
        <w:jc w:val="both"/>
      </w:pPr>
      <w:r>
        <w:rPr>
          <w:b/>
          <w:bCs/>
        </w:rPr>
        <w:t xml:space="preserve">Тема 16.Роспись круглого подноса хохломским узором. ( 4ч.) </w:t>
      </w:r>
      <w:r>
        <w:t>Техника росписи круглого подноса хохломским узором. Подбор элементов на ведущих, заполнение пространства двойной травкой.</w:t>
      </w:r>
    </w:p>
    <w:p w:rsidR="00B0143A" w:rsidRDefault="009B575C">
      <w:pPr>
        <w:pStyle w:val="1"/>
        <w:jc w:val="both"/>
      </w:pPr>
      <w:r>
        <w:rPr>
          <w:b/>
          <w:bCs/>
        </w:rPr>
        <w:t>Тема 17.Роспись прямоугольного подноса растительно-травочным орнаментом по золоту. ( 8ч.)</w:t>
      </w:r>
    </w:p>
    <w:p w:rsidR="00B0143A" w:rsidRDefault="009B575C">
      <w:pPr>
        <w:pStyle w:val="1"/>
        <w:spacing w:line="230" w:lineRule="auto"/>
        <w:jc w:val="both"/>
      </w:pPr>
      <w:r>
        <w:t>Составление более содержательной композиции с использованием сложных цветов на ведущих Техника росписи прямоугольного подноса растительно-травочным орнаментом по золоту. Заполнение пространства двойной травкой, усиками.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18.Роспись бутылок. (6 ч.) </w:t>
      </w:r>
      <w:r>
        <w:t xml:space="preserve">Особенности построение композиции для росписи бутылок. Выбор цвета </w:t>
      </w:r>
      <w:r>
        <w:lastRenderedPageBreak/>
        <w:t>и элементов для росписи. Подбор цвета фона (плавный и резкий переход тона). Роспись бутылок растительно-травочным орнаментом по золоту. Заполнение пространства двойной травкой, усиками, тычками</w:t>
      </w:r>
    </w:p>
    <w:p w:rsidR="00B0143A" w:rsidRDefault="009B575C" w:rsidP="00550D47">
      <w:pPr>
        <w:pStyle w:val="1"/>
        <w:tabs>
          <w:tab w:val="left" w:pos="1483"/>
        </w:tabs>
        <w:jc w:val="both"/>
      </w:pPr>
      <w:r>
        <w:rPr>
          <w:b/>
          <w:bCs/>
        </w:rPr>
        <w:t>Тема 19. Роспись прямоугольного подноса (композиция с угла). Рас</w:t>
      </w:r>
      <w:r w:rsidR="00550D47">
        <w:rPr>
          <w:b/>
          <w:bCs/>
        </w:rPr>
        <w:t>тительно-травочный орнамент. (6</w:t>
      </w:r>
      <w:r>
        <w:rPr>
          <w:b/>
          <w:bCs/>
        </w:rPr>
        <w:t xml:space="preserve">ч.) </w:t>
      </w:r>
      <w:r>
        <w:t>Техника росписи прямоугольного подноса растительно-травочным орнаментом.</w:t>
      </w:r>
      <w:r w:rsidR="00550D47">
        <w:t xml:space="preserve"> </w:t>
      </w:r>
      <w:r>
        <w:t>Составление композиции с угла. Подбор элементов на ведущих, заполнение пространства двойной травкой.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20.Роспись овальных подносов. (10 ч.) </w:t>
      </w:r>
      <w:r>
        <w:t>Техника росписи овального подноса растительно- травочным орнаментом по золоту. Составление композиции. Подбор элементов на ведущих, заполнение пространства травкой, усиками, тычками.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21.Роспись набора разделочных досок хохломским узором «Бабушка и дедушка». (4 ч.) </w:t>
      </w:r>
      <w:r>
        <w:t>Особенности построение композиции. Особенности выбора цвета и элементов для росписи. Роспись разделочных досок.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22.Роспись двух круглых подносов с разным расположением ведущих. (8 ч.) </w:t>
      </w:r>
      <w:r>
        <w:t>Составление композиции. Подбор элементов на ведущих, заполнение пространства травкой, усиками, тычками.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23.Контрольная работа за 2 полугодие. Роспись подноса (картон). (2 ч.) </w:t>
      </w:r>
      <w:r>
        <w:t>Проявление творческой фантазии при росписи. Составление композиции. Подбор элементов на ведущих, заполнение пространства двойной травкой, усиками, тычками.</w:t>
      </w:r>
    </w:p>
    <w:p w:rsidR="00B0143A" w:rsidRDefault="009B575C">
      <w:pPr>
        <w:pStyle w:val="32"/>
        <w:keepNext/>
        <w:keepLines/>
        <w:numPr>
          <w:ilvl w:val="0"/>
          <w:numId w:val="2"/>
        </w:numPr>
        <w:tabs>
          <w:tab w:val="left" w:pos="236"/>
        </w:tabs>
        <w:jc w:val="center"/>
      </w:pPr>
      <w:bookmarkStart w:id="21" w:name="bookmark29"/>
      <w:bookmarkStart w:id="22" w:name="bookmark27"/>
      <w:bookmarkStart w:id="23" w:name="bookmark28"/>
      <w:bookmarkStart w:id="24" w:name="bookmark30"/>
      <w:bookmarkEnd w:id="21"/>
      <w:r>
        <w:t>год обучения-99 часов.</w:t>
      </w:r>
      <w:bookmarkEnd w:id="22"/>
      <w:bookmarkEnd w:id="23"/>
      <w:bookmarkEnd w:id="24"/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1.Вводное занятие. Детская тематика. (1 ч.) </w:t>
      </w:r>
      <w:r>
        <w:t>Многообразие видов росписи. Детская тематика и ее элементы при расписывании изделий. Практическое применение изделий.</w:t>
      </w:r>
    </w:p>
    <w:p w:rsidR="00B0143A" w:rsidRDefault="009B575C" w:rsidP="00550D47">
      <w:pPr>
        <w:pStyle w:val="1"/>
        <w:tabs>
          <w:tab w:val="left" w:pos="9732"/>
        </w:tabs>
        <w:jc w:val="both"/>
      </w:pPr>
      <w:r>
        <w:rPr>
          <w:b/>
          <w:bCs/>
        </w:rPr>
        <w:t>Тема 2.Роспись прямоугольного подноса. Сказочные</w:t>
      </w:r>
      <w:r w:rsidR="00550D47">
        <w:rPr>
          <w:b/>
          <w:bCs/>
        </w:rPr>
        <w:t xml:space="preserve"> герои в композиции подноса. (5</w:t>
      </w:r>
      <w:r>
        <w:rPr>
          <w:b/>
          <w:bCs/>
        </w:rPr>
        <w:t>ч.)</w:t>
      </w:r>
      <w:r w:rsidR="00550D47">
        <w:t xml:space="preserve"> </w:t>
      </w:r>
      <w:r>
        <w:t>Особенности построения композиции. Выбор тематики (по с</w:t>
      </w:r>
      <w:r w:rsidR="00550D47">
        <w:t xml:space="preserve">казке). Составление композиции: </w:t>
      </w:r>
      <w:r>
        <w:t>в</w:t>
      </w:r>
      <w:r w:rsidR="00550D47">
        <w:t xml:space="preserve"> </w:t>
      </w:r>
      <w:r>
        <w:t>центральной части подноса (сюжет сказки), украшение края подноса витеечкой, заполнение пространства двойной травкой, усиками, тычками. Подбор цвета фона (переход от светлого к темному), цветов росписи.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</w:t>
      </w:r>
      <w:r>
        <w:rPr>
          <w:b/>
          <w:bCs/>
          <w:smallCaps/>
        </w:rPr>
        <w:t>З.Р</w:t>
      </w:r>
      <w:r w:rsidR="00550D47" w:rsidRPr="00550D47">
        <w:rPr>
          <w:b/>
          <w:bCs/>
          <w:smallCaps/>
          <w:sz w:val="18"/>
        </w:rPr>
        <w:t>оспись</w:t>
      </w:r>
      <w:r>
        <w:rPr>
          <w:b/>
          <w:bCs/>
        </w:rPr>
        <w:t xml:space="preserve"> большой тарелочки с использованием детской тематики в центре композиции. (6 ч.) </w:t>
      </w:r>
      <w:r>
        <w:t>Особенности построение композиции. Размещение в центральной части тарелочки рисунка с детской тематикой (зайчик, белочка, мишка) с использованием хохломских элементов. Подбор цвета фона, элементов росписи.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4.Роспись разделочных досок «бабушка» и «дедушка» хохломским узором по золоту. (9 ч.) </w:t>
      </w:r>
      <w:r>
        <w:t>Формы разделочных досок. Сувенирный вариант - «бабушка и дедушка». Техника построения композиции на доски, элементы росписи. Растительно-травочный орнамент. Роспись по золоту с использованием элементов Хохломы, заполнение пространства травкой, усиками, тычками. Подбор цветового сочетания.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5.Роспись набора посуды (по выбору) хохломским узором (9 ч.) </w:t>
      </w:r>
      <w:r>
        <w:t>Специфика росписи наборов посуды. Особенности построения композиции для стаканчиков и тарелочек в наборе. Техника росписи изделий, заполнение пространства травкой, усиками, тычками. Подбор цветового сочетания.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6.Роспись бутылочки. Составление композиции со сказочными героями. (6 ч.) </w:t>
      </w:r>
      <w:r>
        <w:t>Специфика росписи бутылок. Особенности построения композиции. Сказочные герои в композиции. Техника росписи изделия, используя золотую полуду, заполнение пространства травкой, усиками, тычками. Подбор цветового сочетания.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7. Контрольная работа. Роспись фигурной бутылочки с использованием хохломского узора и золотой полуды «Водный мир». (3 ч.) </w:t>
      </w:r>
      <w:r>
        <w:t>Выявление творческих способностей при составлении композиции и росписи фигурной бутылочки хохломским узором с золотой полудой «Водный мир».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8.Роспись круглого подноса хохломским узором (6 ч.) </w:t>
      </w:r>
      <w:r>
        <w:t>Бытовое назначение подносов. Поднос в качестве сувенирной продукции. Особенности построения композиции на круглом подносе по 3-4 ведущим. Элементы росписи. Техника выполнения росписи, подбор цветового сочетания, заполнение пространства травкой, усиками, тычками.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9.Роспись квадратного подноса хохломским узором (с угла). Композиция с птицами. (9 ч.) </w:t>
      </w:r>
      <w:r>
        <w:t>Особенности составления более содержательной композиции на квадратный поднос (композиция с угла). Технология изображения птиц, их расположение в композиции. Техника выполнения росписи, подбор цветового сочетания, заполнение пространства травкой, усиками, тычками.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10.Роспись вазочки растительно-травочным орнаментом по золоту (9 ч.) </w:t>
      </w:r>
      <w:r>
        <w:t>Особенности построения композиции на вазочку для росписи с двух сторон. Растительно-травочный орнамент по золоту - особенности выполнения элементов. Техника росписи изделия. Подбор цвета фона и элементов росписи. Заполнение пространства травкой, усиками, тычками.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11.Необычная роспись бутылочки. Детская тематика. (6 ч.) </w:t>
      </w:r>
      <w:r>
        <w:t>Проявление фантазии при продумывании и составлении композиции росписи. Рисование глаз, носа, рта, волос, элементов одежды выбранного героя детского произведения (мультфильма, сказки). Подбор цвета, заполнение пространства травкой, усиками, тычками.</w:t>
      </w:r>
    </w:p>
    <w:p w:rsidR="00B0143A" w:rsidRDefault="009B575C">
      <w:pPr>
        <w:pStyle w:val="1"/>
        <w:tabs>
          <w:tab w:val="left" w:pos="9662"/>
        </w:tabs>
        <w:jc w:val="both"/>
      </w:pPr>
      <w:r>
        <w:rPr>
          <w:b/>
          <w:bCs/>
        </w:rPr>
        <w:lastRenderedPageBreak/>
        <w:t>Тема 12.Роспись набора матрешек хохломским узором со сказочными элементами (9</w:t>
      </w:r>
      <w:r>
        <w:rPr>
          <w:b/>
          <w:bCs/>
        </w:rPr>
        <w:tab/>
        <w:t>ч.)</w:t>
      </w:r>
    </w:p>
    <w:p w:rsidR="00B0143A" w:rsidRDefault="009B575C">
      <w:pPr>
        <w:pStyle w:val="1"/>
        <w:jc w:val="both"/>
      </w:pPr>
      <w:r>
        <w:t>Особенности тематической росписи предметов. Выбор тематики. Особенности построения тематической композиции на нескольких предметах. Расположение элементов композиции, прорисовка элементами хохломы (цветы, ягоды, птицы и т.д.) Подбор цвета, заполнение пространства травкой, усиками, тычками.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13.Роспись набора посуды для детей. Оформление центра композиции сказочными персонажами (9ч.) </w:t>
      </w:r>
      <w:r>
        <w:t>Особенности росписи набора посуды для детей. Выбор тематики сюжета росписи. Проявление творческих способностей при составлении композиции. Выбор цветового сочетания, заполнение пространства травкой, усиками, тычками, украшение края витеечкой.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14.Роспись набора из трех тарелок. Составление композиции с героями мультфильмов. (9 ч.) </w:t>
      </w:r>
      <w:r>
        <w:t>Особенности росписи набора тарелок. Выбор тематики сюжета росписи на основе любимых мультфильмов. Проявление творческих способностей при составлении композиции. Выбор цветового сочетания, заполнение пространства травкой, усиками, тычками, украшение края витеечкой.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15. Контрольная работа. Роспись посуды (по выбору). Детская тематика. (3 ч.) </w:t>
      </w:r>
      <w:r>
        <w:t>Выявление творческих способностей при составлении композиции и росписи посуды (по выбору). Применение изученных правил росписи предметов.</w:t>
      </w:r>
    </w:p>
    <w:p w:rsidR="00B0143A" w:rsidRDefault="009B575C">
      <w:pPr>
        <w:pStyle w:val="32"/>
        <w:keepNext/>
        <w:keepLines/>
        <w:numPr>
          <w:ilvl w:val="0"/>
          <w:numId w:val="2"/>
        </w:numPr>
        <w:tabs>
          <w:tab w:val="left" w:pos="236"/>
        </w:tabs>
        <w:jc w:val="center"/>
      </w:pPr>
      <w:bookmarkStart w:id="25" w:name="bookmark33"/>
      <w:bookmarkStart w:id="26" w:name="bookmark31"/>
      <w:bookmarkStart w:id="27" w:name="bookmark32"/>
      <w:bookmarkStart w:id="28" w:name="bookmark34"/>
      <w:bookmarkEnd w:id="25"/>
      <w:r>
        <w:t>год обучения-132 часа.</w:t>
      </w:r>
      <w:bookmarkEnd w:id="26"/>
      <w:bookmarkEnd w:id="27"/>
      <w:bookmarkEnd w:id="28"/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1.Вводное занятие. Фоновое письмо. (1 ч.) </w:t>
      </w:r>
      <w:r>
        <w:t>Вид хохломской росписи - фоновое письмо.История возникновения «фонового письма». Понятие и элементы фонового письма. Образцы продукции.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2.Роспись круга с использованием золотой полуды. (8 ч.) </w:t>
      </w:r>
      <w:r>
        <w:t>Особенности росписи. Структура фонового письма. Применение золотой полуды в росписи. Составлении композиции, расположение элементов композиции. Выбор цветового сочетания. Выполнение росписи круга.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3.Роспись сахарницы хохломским узором с использованием золотой полуды. (8 ч.) </w:t>
      </w:r>
      <w:r>
        <w:t>Особенности росписи сахарницы фоновым письмом. Структура фонового письма. Применение золотой полуды в росписи. Составлении композиции, расположение элементов композиции. Выбор цветового сочетания. Выполнение росписи кругов.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4.Роспись овального подноса с использованием золотой полуды. (12 ч.) </w:t>
      </w:r>
      <w:r>
        <w:t>Особенности росписи овального подноса фоновым письмом по2-3 ведущим. Структура фонового письма на овальном подносе. Применение золотой полуды в росписи. Составлении композиции, расположение элементов композиции. Выбор цветового сочетания фона (2 цвета - красный и черный, зеленый и черный) . Выполнение росписи овального подноса.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5.Роспись прямоугольного подноса с использованием золотой полуды. (12 ч.) </w:t>
      </w:r>
      <w:r>
        <w:t>Применение узора в полосе для росписи предметов быта. Составление композиции в полосе, размещение основных элементов. Роспись полос с переходом цвета фона от темного к светлому и наоборот.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6.Роспись фигурных емкостей хохломским узором с использованием золотой полуды. (16 ч.) </w:t>
      </w:r>
      <w:r>
        <w:t>Особенности росписи фигурных поверхностей. Подбор элементов росписи, цвета фона. Роспись емкости по композиции хохломским узором, украшение частей работы витеечкой.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7. Контрольная работа за 1 полугодие. Роспись тарелочек хохломским узором с использованием золотой полуды. (3 ч.). </w:t>
      </w:r>
      <w:r>
        <w:t>Роспись тарелочек хохломским узором (фоновое письмо) по 2-3 ведущим. Умение составлять композицию росписи в круге.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8.Роспись набора матрешек. Фоновое письмо. (8 ч.) </w:t>
      </w:r>
      <w:r>
        <w:t>Применение различной сувенирной продукции в быту. Составление композиции для росписи набора матрешек фоновым письмом. Подбор цвета фона и элементов.</w:t>
      </w:r>
    </w:p>
    <w:p w:rsidR="00B0143A" w:rsidRDefault="009B575C" w:rsidP="00550D47">
      <w:pPr>
        <w:pStyle w:val="1"/>
        <w:tabs>
          <w:tab w:val="left" w:pos="7387"/>
        </w:tabs>
        <w:jc w:val="both"/>
      </w:pPr>
      <w:r>
        <w:rPr>
          <w:b/>
          <w:bCs/>
        </w:rPr>
        <w:t>Тема 9.Роспись прямоугольных подносов. Фоновое пис</w:t>
      </w:r>
      <w:r w:rsidR="00550D47">
        <w:rPr>
          <w:b/>
          <w:bCs/>
        </w:rPr>
        <w:t>ьмо. (16</w:t>
      </w:r>
      <w:r>
        <w:rPr>
          <w:b/>
          <w:bCs/>
        </w:rPr>
        <w:t xml:space="preserve">ч.) </w:t>
      </w:r>
      <w:r>
        <w:t>Технология росписи</w:t>
      </w:r>
      <w:r w:rsidR="00550D47">
        <w:t xml:space="preserve"> </w:t>
      </w:r>
      <w:r>
        <w:t>прямоугольных подносов фоновым письмом с угла. Составление композиции для росписи по 2-3 ведущим. Выбор цвета фона и элементов. Роспись подносов фоновым письмом.</w:t>
      </w:r>
    </w:p>
    <w:p w:rsidR="00B0143A" w:rsidRDefault="009B575C">
      <w:pPr>
        <w:pStyle w:val="1"/>
        <w:jc w:val="both"/>
      </w:pPr>
      <w:r>
        <w:rPr>
          <w:b/>
          <w:bCs/>
        </w:rPr>
        <w:t>Тема 10.Копирование хохломского узора с образца. (8 ч.)</w:t>
      </w:r>
      <w:r w:rsidR="00550D47">
        <w:rPr>
          <w:b/>
          <w:bCs/>
        </w:rPr>
        <w:t xml:space="preserve"> </w:t>
      </w:r>
      <w:r>
        <w:t>Демонстрация иллюстраций с изображением расписной хохломской прод</w:t>
      </w:r>
      <w:r w:rsidR="00550D47">
        <w:t>укции. Различные виды росписи (</w:t>
      </w:r>
      <w:r>
        <w:t>фоновое письмо, золотая хохлома, растительно-травочный орнамент) и их применение на продукции. Выполнение копирования композиции с иллюстрированного образца.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11.Копирование узора с продукции хохломского промысла. (6 ч.) </w:t>
      </w:r>
      <w:r>
        <w:t>Демонстрация расписной хохломской прод</w:t>
      </w:r>
      <w:r w:rsidR="00550D47">
        <w:t>укции. Различные виды росписи (</w:t>
      </w:r>
      <w:r>
        <w:t>фоновое письмо, золотая хохлома, растительно- травочный орнамент) и их применение на продукции. Выполнение копирования композиции с образца хохломской продукции.</w:t>
      </w:r>
    </w:p>
    <w:p w:rsidR="00B0143A" w:rsidRDefault="009B575C">
      <w:pPr>
        <w:pStyle w:val="1"/>
        <w:jc w:val="both"/>
      </w:pPr>
      <w:r>
        <w:rPr>
          <w:b/>
          <w:bCs/>
        </w:rPr>
        <w:t>Тема 12.Роспись овального подноса. Композиция со сказочными птицами. (10 ч.)</w:t>
      </w:r>
      <w:r w:rsidR="00550D47">
        <w:rPr>
          <w:b/>
          <w:bCs/>
        </w:rPr>
        <w:t xml:space="preserve"> </w:t>
      </w:r>
      <w:r>
        <w:t>Технология росписи овальных подносов фоновым письмом. Составление композиции для росписи по 2-3 ведущим. Выбор цвета фона и элементов. Роспись подноса фоновым письмом.</w:t>
      </w:r>
    </w:p>
    <w:p w:rsidR="00B0143A" w:rsidRDefault="009B575C">
      <w:pPr>
        <w:pStyle w:val="1"/>
        <w:jc w:val="both"/>
      </w:pPr>
      <w:r>
        <w:rPr>
          <w:b/>
          <w:bCs/>
        </w:rPr>
        <w:t>Тема 13.Роспись набора из трех тарелок. Детская тематика. (10 ч.)</w:t>
      </w:r>
      <w:r w:rsidR="00550D47">
        <w:rPr>
          <w:b/>
          <w:bCs/>
        </w:rPr>
        <w:t xml:space="preserve"> </w:t>
      </w:r>
      <w:r>
        <w:t xml:space="preserve">Технология росписи набора тарелок фоновым письмом. Составление композиции для росписи по 2-3 ведущим. Выбор цвета фона и элементов. </w:t>
      </w:r>
      <w:r>
        <w:lastRenderedPageBreak/>
        <w:t>Роспись набора тарелок фоновым письмом.</w:t>
      </w:r>
    </w:p>
    <w:p w:rsidR="00B0143A" w:rsidRDefault="009B575C">
      <w:pPr>
        <w:pStyle w:val="1"/>
        <w:jc w:val="both"/>
      </w:pPr>
      <w:r>
        <w:rPr>
          <w:b/>
          <w:bCs/>
        </w:rPr>
        <w:t>Тема 14.Роспись набора половников. «Золотая хохлома». (10 ч.)</w:t>
      </w:r>
      <w:r>
        <w:t>Технология росписи набора половников фоновым письмом. Составление композиции для росписи по 2-3 ведущим. Выбор цвета фона и элементов. Роспись набора половников фоновым письмом.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15. Контрольная работа за 2 полугодие. Фоновое письмо. (4 ч.) </w:t>
      </w:r>
      <w:r>
        <w:t>Роспись предмета (по выбору) хохломским узором (фоновое письмо) по 2-3 ведущим. Умение составлять композицию, подбирать цвет.</w:t>
      </w:r>
    </w:p>
    <w:p w:rsidR="00B0143A" w:rsidRDefault="009B575C">
      <w:pPr>
        <w:pStyle w:val="32"/>
        <w:keepNext/>
        <w:keepLines/>
        <w:numPr>
          <w:ilvl w:val="0"/>
          <w:numId w:val="2"/>
        </w:numPr>
        <w:tabs>
          <w:tab w:val="left" w:pos="236"/>
        </w:tabs>
        <w:jc w:val="center"/>
      </w:pPr>
      <w:bookmarkStart w:id="29" w:name="bookmark37"/>
      <w:bookmarkStart w:id="30" w:name="bookmark35"/>
      <w:bookmarkStart w:id="31" w:name="bookmark36"/>
      <w:bookmarkStart w:id="32" w:name="bookmark38"/>
      <w:bookmarkEnd w:id="29"/>
      <w:r>
        <w:t>год обучения-165 часов.</w:t>
      </w:r>
      <w:bookmarkEnd w:id="30"/>
      <w:bookmarkEnd w:id="31"/>
      <w:bookmarkEnd w:id="32"/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1.Вводное занятие. Текстура. (1 ч.) </w:t>
      </w:r>
      <w:r>
        <w:t>Цели и задачи работы на текущий год. Знакомство с видом хохломской росписи - «текстура». Отличительные особенности, применение в росписи предметов быта и сувенирной продукции. Материалы и приспособления для работы.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2.Текстура - вид росписи в хохломских узорах. (3 ч.) </w:t>
      </w:r>
      <w:r>
        <w:t>Особенности хохломской росписи - «текстура». Элементы росписи (ягоды, бутоны, листики), их отличительные особенности, правила выполнения. Расположение элементов, выбор цвета. Заполнение элементов «усиками».расположение разживки.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З.Роспись продукции. «Текстура». (6 ч.) </w:t>
      </w:r>
      <w:r>
        <w:t>Особенности росписи продукции видом росписи «текстура». Структура росписи, отличие от других видов. Составлении композиции, расположение элементов композиции. Выбор цветового сочетания. Роспись продукции.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4.Выполнение работ для конкурсов. (10 ч.) </w:t>
      </w:r>
      <w:r>
        <w:t>Выбор тематики работы на основе положения по конкурсу. Составление эскиза работы. Выбор цветового сочетания. Выполнение конкурсной работы.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5.Роспись разделочных досок видом росписи «текстура». (10 ч.) </w:t>
      </w:r>
      <w:r>
        <w:t>Особенности росписи разделочных досок видом росписи «текстура». Составлении композиции, расположение элементов композиции по2-3 ведущим. Выбор цветового сочетания. Роспись разделочных досок видом росписи «текстура».</w:t>
      </w:r>
    </w:p>
    <w:p w:rsidR="00B0143A" w:rsidRDefault="009B575C">
      <w:pPr>
        <w:pStyle w:val="1"/>
        <w:jc w:val="both"/>
      </w:pPr>
      <w:r>
        <w:rPr>
          <w:b/>
          <w:bCs/>
        </w:rPr>
        <w:t>Тема б.Роспись подносов различной формы. Составление композиции из цветов и птиц. (10 ч.)</w:t>
      </w:r>
      <w:r>
        <w:t>Особенности росписи подносов различной формы (круглый, прямоугольный) видом росписи «текстура». Составлении композиции, расположение цветов и птиц. Выбор цветового сочетания. Роспись подносов видом росписи «текстура».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7.«Кудрина». Элементы «кудрины» в цветовом изображении с разживкой. (6 ч.). </w:t>
      </w:r>
      <w:r>
        <w:t>«Кудрина» - вид хохломской росписи. Отличительные особенности данного вида росписи, цветовое решение. Элементы кудрины и их расположение в композиции. Изображение элементов кудрины в цвете с разживкой.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8.Роспись половников в цвете по одной ведущей с элементами кудрины, ягод и цветов с применением золотой полуды (6 ч.) </w:t>
      </w:r>
      <w:r>
        <w:t>Демонстрация изделий с росписью «кудрина». Составлении композиции для росписи половников, расположение цветов и ягод на ведущей. Выбор цветового сочетания. Роспись половников с резким переходом цвета фона (красный-черный, черный - зеленый) видом росписи «кудрина».</w:t>
      </w:r>
    </w:p>
    <w:p w:rsidR="00B0143A" w:rsidRDefault="009B575C">
      <w:pPr>
        <w:pStyle w:val="1"/>
        <w:jc w:val="both"/>
      </w:pPr>
      <w:r>
        <w:rPr>
          <w:b/>
          <w:bCs/>
        </w:rPr>
        <w:t>Тема 9.Роспись набора половников элементами кудрины. (10 ч.)</w:t>
      </w:r>
      <w:r>
        <w:t>Технология росписи набора половников элементами кудрины. Составление композиции для росписи по 2-3 ведущим. Выбор цвета фона и элементов. Роспись набора половников элементами кудрины.</w:t>
      </w:r>
    </w:p>
    <w:p w:rsidR="00B0143A" w:rsidRDefault="009B575C">
      <w:pPr>
        <w:pStyle w:val="1"/>
        <w:spacing w:after="240"/>
        <w:jc w:val="both"/>
      </w:pPr>
      <w:r>
        <w:rPr>
          <w:b/>
          <w:bCs/>
        </w:rPr>
        <w:t>Тема 10.Роспись чаш различной величины элементами кудрины. (12 ч.)</w:t>
      </w:r>
      <w:r>
        <w:t>Технология росписи набора чаш элементами кудрины. Составление композиции для росписи по 2-3 ведущим. Выбор цвета фона и элементов. Роспись набора чаш элементами кудрины.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11. Контрольная работа за 1 полугодие. Роспись разделочной доски. Кудрина. (4 ч.) </w:t>
      </w:r>
      <w:r>
        <w:t>Роспись разделочной доски хохломским узором «кудрина». Умение составлять композицию, подбирать цвет.</w:t>
      </w:r>
    </w:p>
    <w:p w:rsidR="00B0143A" w:rsidRDefault="009B575C">
      <w:pPr>
        <w:pStyle w:val="1"/>
        <w:tabs>
          <w:tab w:val="left" w:pos="5414"/>
        </w:tabs>
        <w:jc w:val="both"/>
      </w:pPr>
      <w:r>
        <w:rPr>
          <w:b/>
          <w:bCs/>
        </w:rPr>
        <w:t xml:space="preserve">Тема 12.Роспись набора разделочных досок композицией «Кудрина» (12 ч.) </w:t>
      </w:r>
      <w:r>
        <w:t>Особенности росписи разделочных досок видом росписи «Кудрина».</w:t>
      </w:r>
      <w:r>
        <w:tab/>
        <w:t>Составление композиции, выбор элементов,</w:t>
      </w:r>
    </w:p>
    <w:p w:rsidR="00B0143A" w:rsidRDefault="009B575C">
      <w:pPr>
        <w:pStyle w:val="1"/>
        <w:jc w:val="both"/>
      </w:pPr>
      <w:r>
        <w:t>расположение по 2-3 ведущим. Выбор цветового сочетания. Роспись набора разделочных досок композицией «кудрина».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13.Роспись подноса в цвете. Кудрина и русские сказки. (10 ч.) </w:t>
      </w:r>
      <w:r>
        <w:t>Раскрытие образа героев русских сказок. Составление композиции для росписи подноса с выбранным героем в центральной части. Роспись подноса в цвете, украшение края подноса кудриными элементами с переходом тона цвета.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14.Роспись круглых подносов элементами кудрины. (15 ч.) </w:t>
      </w:r>
      <w:r>
        <w:t>Птицы в кудриной росписи. Техника написания, расположение в композиции. Составление композиции подносов с расположением птиц на ведущих. Подбор фона: резкий переход (красный -черный), однотонный (красный, зеленый, черный). Роспись подносов по золотому фону.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15.Роспись овальных подносов. Кудрины. (15 ч.) </w:t>
      </w:r>
      <w:r>
        <w:t xml:space="preserve">Техника написания, расположение в композиции элементов. Составление композиции подносов с расположением элементов на ведущих. Подбор фона: резкий переход (красный -черный), однотонный (красный, зеленый, черный). Роспись подносов по золотому </w:t>
      </w:r>
      <w:r>
        <w:lastRenderedPageBreak/>
        <w:t>фону.</w:t>
      </w:r>
    </w:p>
    <w:p w:rsidR="00B0143A" w:rsidRDefault="009B575C" w:rsidP="00550D47">
      <w:pPr>
        <w:pStyle w:val="1"/>
        <w:tabs>
          <w:tab w:val="left" w:pos="8054"/>
        </w:tabs>
        <w:jc w:val="both"/>
      </w:pPr>
      <w:r>
        <w:rPr>
          <w:b/>
          <w:bCs/>
        </w:rPr>
        <w:t>Тема 16.Копирование с иллюстрации образца кудриной р</w:t>
      </w:r>
      <w:r w:rsidR="00550D47">
        <w:rPr>
          <w:b/>
          <w:bCs/>
        </w:rPr>
        <w:t>осписи. (12</w:t>
      </w:r>
      <w:r>
        <w:rPr>
          <w:b/>
          <w:bCs/>
        </w:rPr>
        <w:t xml:space="preserve">ч.). </w:t>
      </w:r>
      <w:r>
        <w:t>Демонстрация</w:t>
      </w:r>
      <w:r w:rsidR="00550D47">
        <w:t xml:space="preserve"> </w:t>
      </w:r>
      <w:r>
        <w:t>иллюстраций продукции с кудриной росписью. Анализ образцов. Копирование выбранной композиции, передача отличительных особенностей построения и элементов. Цветовое решение.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17.Роспись подноса с элементами кудрины (с расположением сложных цветов на ведущих). (12 ч.) </w:t>
      </w:r>
      <w:r>
        <w:t>Особенности построения композиции по 2-3 ведущим с расположением сложных цветов. Техника росписи цветов. Подбор цвета фона и элементов кудрины. Роспись подноса.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18.Копирование композиции хохломских узоров с иллюстрации. (6 ч.) </w:t>
      </w:r>
      <w:r>
        <w:t>Демонстрация иллюстраций продукции с хохломской росписью. Копирование выбранной композиции с иллюстрации, передача отличительных особенностей построения и элементов. Цветовое решение.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19. Контрольная работа за 2 полугодие. Роспись половника. Кудрина. (5 ч.) </w:t>
      </w:r>
      <w:r>
        <w:t>Роспись подноса хохломским узором «кудрина». Умение составлять композицию, подбирать цвет.</w:t>
      </w:r>
    </w:p>
    <w:p w:rsidR="00B0143A" w:rsidRDefault="009B575C">
      <w:pPr>
        <w:pStyle w:val="32"/>
        <w:keepNext/>
        <w:keepLines/>
        <w:numPr>
          <w:ilvl w:val="0"/>
          <w:numId w:val="2"/>
        </w:numPr>
        <w:tabs>
          <w:tab w:val="left" w:pos="236"/>
        </w:tabs>
        <w:jc w:val="center"/>
      </w:pPr>
      <w:bookmarkStart w:id="33" w:name="bookmark41"/>
      <w:bookmarkStart w:id="34" w:name="bookmark39"/>
      <w:bookmarkStart w:id="35" w:name="bookmark40"/>
      <w:bookmarkStart w:id="36" w:name="bookmark42"/>
      <w:bookmarkEnd w:id="33"/>
      <w:r>
        <w:t>год обучения-198 часов.</w:t>
      </w:r>
      <w:bookmarkEnd w:id="34"/>
      <w:bookmarkEnd w:id="35"/>
      <w:bookmarkEnd w:id="36"/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1.Вводное занятие. «Липецкие узоры». (1 ч.) </w:t>
      </w:r>
      <w:r>
        <w:t>Цели и задачи работы на текущий год. Знакомство с видом хохломской росписи - «липецкие узоры». Отличительные особенности, применение в росписи предметов быта и сувенирной продукции. Материалы и приспособления для работы.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2.Построение композиции в круге с резким переходом тона. (5 ч.) </w:t>
      </w:r>
      <w:r>
        <w:t>Роспись силуэта большого круга видом росписи хохломы «Липецкие узоры» с резким переходом цвета фона по золотой поверхности. Составление композиции в круге. Подбор фона. Роспись круга.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3.Построение композиции в овале. Роспись подноса с нанесением золотой полуды. (12 ч.) </w:t>
      </w:r>
      <w:r>
        <w:t>Особенности росписи овального подноса. Применение золотой полуды в росписи. Составление композиции, расположение элементов композиции. Выбор цветового сочетания фона (плавный переход). Выполнение росписи овального подноса.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4.Работы на конкурсы. (12 ч.) </w:t>
      </w:r>
      <w:r>
        <w:t>Выбор тематики работы на основе положения по конкурсу. Составление эскиза работы. Выбор цветового сочетания. Выполнение конкурсной работы.</w:t>
      </w:r>
    </w:p>
    <w:p w:rsidR="00B0143A" w:rsidRDefault="009B575C" w:rsidP="00550D47">
      <w:pPr>
        <w:pStyle w:val="1"/>
        <w:tabs>
          <w:tab w:val="left" w:pos="470"/>
        </w:tabs>
        <w:jc w:val="both"/>
      </w:pPr>
      <w:r>
        <w:rPr>
          <w:b/>
          <w:bCs/>
        </w:rPr>
        <w:t>Тема 5.</w:t>
      </w:r>
      <w:r w:rsidR="00550D47">
        <w:rPr>
          <w:b/>
          <w:bCs/>
        </w:rPr>
        <w:t xml:space="preserve"> </w:t>
      </w:r>
      <w:r>
        <w:rPr>
          <w:b/>
          <w:bCs/>
        </w:rPr>
        <w:t>Построение композиции на прямоугольный поднос. Сложн</w:t>
      </w:r>
      <w:r w:rsidR="00550D47">
        <w:rPr>
          <w:b/>
          <w:bCs/>
        </w:rPr>
        <w:t>ые элементы кудрины, птицы. (12</w:t>
      </w:r>
      <w:r>
        <w:rPr>
          <w:b/>
          <w:bCs/>
        </w:rPr>
        <w:t xml:space="preserve">ч.). </w:t>
      </w:r>
      <w:r>
        <w:t>Росписи прямоугольного подноса Липецкими узорами. Составление асимметричной</w:t>
      </w:r>
      <w:r w:rsidR="00550D47">
        <w:t xml:space="preserve"> </w:t>
      </w:r>
      <w:r>
        <w:t>композиции с расположением сложных элементов (цветы, птицы) на ведущих. Подбор цветового сочетания.</w:t>
      </w:r>
    </w:p>
    <w:p w:rsidR="00B0143A" w:rsidRDefault="009B575C" w:rsidP="00550D47">
      <w:pPr>
        <w:pStyle w:val="1"/>
        <w:tabs>
          <w:tab w:val="left" w:pos="7142"/>
        </w:tabs>
        <w:jc w:val="both"/>
      </w:pPr>
      <w:r>
        <w:rPr>
          <w:b/>
          <w:bCs/>
        </w:rPr>
        <w:t xml:space="preserve">Тема 6.Роспись набора разделочных досок в технике «Липецкие узоры» (12 ч.) </w:t>
      </w:r>
      <w:r>
        <w:t xml:space="preserve">Особенности росписи разделочных досок </w:t>
      </w:r>
      <w:r w:rsidR="00550D47">
        <w:t xml:space="preserve">видом росписи «Липецкие узоры». </w:t>
      </w:r>
      <w:r>
        <w:t>Составление композиции с</w:t>
      </w:r>
      <w:r w:rsidR="00550D47">
        <w:t xml:space="preserve"> </w:t>
      </w:r>
      <w:r>
        <w:t>симметричным или асимметричным расположением ведущих, выбор элементов. Выбор цветового сочетания. Роспись набора разделочных досок композицией в технике «Липецкие узоры».</w:t>
      </w:r>
    </w:p>
    <w:p w:rsidR="00B0143A" w:rsidRDefault="009B575C">
      <w:pPr>
        <w:pStyle w:val="1"/>
        <w:spacing w:after="240"/>
        <w:jc w:val="both"/>
      </w:pPr>
      <w:r>
        <w:rPr>
          <w:b/>
          <w:bCs/>
        </w:rPr>
        <w:t xml:space="preserve">Тема 7.Роспись наборов посуды в технике «Липецкие узоры». Детская тематика. (18 ч.) </w:t>
      </w:r>
      <w:r>
        <w:t>Роспись наборов посуды с расположением в центре изделия изображений героев мультфильмов и сказок (русалочка, рыбка, черепашка и др). Особенности расположения на ведущих цветов. Составление композиции. Подбор цвета фона (плавный или резкий переход). Заполнение пространства усиками, тычками.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8.Роспись масленки (сахарницы) видом росписи хохломы «Липецкие узоры» (12 ч.) </w:t>
      </w:r>
      <w:r>
        <w:t>Способы составления композиции на масленку (или сахарницу). Симметричное или асимметричное расположение композиции. Техника росписи «Липецкими узорами», расположение цветов и ягод в композиции. Цветовое решение.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9. Контрольная работа за 1 полугодие. Композиция для прямоугольного (овального) подноса «Водный мир». Липецкие узоры. (6 ч.) </w:t>
      </w:r>
      <w:r>
        <w:t>Правила составления композиции. Роспись подноса. Цветовое решение.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10.Сказочные птицы в симметричном расположении композиции в цветовой гамме. Липецкие узоры. (12 ч.) </w:t>
      </w:r>
      <w:r>
        <w:t>Построение композиции на предмет круглой формы. Техника росписи «Липецкими узорами» в цветовом исполнении с плавным или резким переходом цвета фона. Особенности изображения сказочных птиц и их расположение в композиции.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11.Роспись прямоугольных подносов с различным переходом фона (любым видом росписи хохломы). (18 ч.) </w:t>
      </w:r>
      <w:r>
        <w:t>Симметричное или асимметричное построе</w:t>
      </w:r>
      <w:r w:rsidR="00550D47">
        <w:t>ние композиции по 2-3 ведущим (</w:t>
      </w:r>
      <w:r>
        <w:t>в зависимости от выбранного вида росписи: Растительно-травочный орнамент, фоновое письмо, кудрина, Липецкие узоры). Подбор элементов и расположение на ведущих (цветы, ягоды, птицы). Роспись подносов.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12.Сказочные птицы в «кудрине». (6 ч.) </w:t>
      </w:r>
      <w:r>
        <w:t>Построение композиции на круглую форму (тарелку, поднос). Расположение в центре композиции сказочных птиц. Подбор и расположение элементов для росписи (ягоды, цветы). Подбор фона (зеленый - черный, красный - черный). Роспись круглой формы видом хохломской росписи «кудрина».</w:t>
      </w:r>
    </w:p>
    <w:p w:rsidR="00B0143A" w:rsidRDefault="009B575C" w:rsidP="00550D47">
      <w:pPr>
        <w:pStyle w:val="1"/>
        <w:tabs>
          <w:tab w:val="left" w:pos="8366"/>
        </w:tabs>
        <w:jc w:val="both"/>
      </w:pPr>
      <w:r>
        <w:rPr>
          <w:b/>
          <w:bCs/>
        </w:rPr>
        <w:t>Тема 13.Роспись круглых подносов. Рас</w:t>
      </w:r>
      <w:r w:rsidR="00550D47">
        <w:rPr>
          <w:b/>
          <w:bCs/>
        </w:rPr>
        <w:t>тительно-травочный орнамент (12</w:t>
      </w:r>
      <w:r>
        <w:rPr>
          <w:b/>
          <w:bCs/>
        </w:rPr>
        <w:t xml:space="preserve">ч.) </w:t>
      </w:r>
      <w:r>
        <w:t>Построение</w:t>
      </w:r>
      <w:r w:rsidR="00550D47">
        <w:t xml:space="preserve"> </w:t>
      </w:r>
      <w:r>
        <w:t xml:space="preserve">композиции по 2-3 ведущим для росписи подносов с угла. Подбор фона, расположение элементов. Роспись подноса </w:t>
      </w:r>
      <w:r>
        <w:lastRenderedPageBreak/>
        <w:t>растительно-травочным орнаментом, заполнение пространства травкой, усиками, тычками.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14.Роспись прямоугольных подносов. «Золотая хохлома». (18 ч.) </w:t>
      </w:r>
      <w:r>
        <w:t>Построение композиции по 2</w:t>
      </w:r>
      <w:r>
        <w:softHyphen/>
        <w:t>3 ведущим для росписи прямоугольных подносов. Подбор фона (резкий переход цвета), расположение элементов (ягоды, птицы, цветы). Роспись подносов по золотому фону видом росписи «Золотая хохлома».</w:t>
      </w:r>
    </w:p>
    <w:p w:rsidR="00B0143A" w:rsidRDefault="009B575C">
      <w:pPr>
        <w:pStyle w:val="1"/>
        <w:jc w:val="both"/>
      </w:pPr>
      <w:r>
        <w:rPr>
          <w:b/>
          <w:bCs/>
        </w:rPr>
        <w:t>Тема 15.Роспись набора продукции. «Фоновое письмо», «Липецкие узоры», «текстура».</w:t>
      </w:r>
      <w:r w:rsidR="00550D47">
        <w:rPr>
          <w:b/>
          <w:bCs/>
        </w:rPr>
        <w:t xml:space="preserve"> </w:t>
      </w:r>
      <w:r>
        <w:rPr>
          <w:b/>
          <w:bCs/>
        </w:rPr>
        <w:t xml:space="preserve">(18 ч.) </w:t>
      </w:r>
      <w:r>
        <w:t>Выбор вида росписи для набора предметов. Построение композиции для выбранного вида росписи, расположение элементов. Выбор цветового решения. Роспись набора предметов любым видом росписи (по выбору).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16.Роспись подносов с разным расположением ведущих (12 ч.) </w:t>
      </w:r>
      <w:r>
        <w:t>Построение композиции по 2-3 ведущим для росписи подносов. Подбор фона, расположение элементов. Роспись подноса, заполнение пространства травкой, усиками, тычками.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17.Роспись чайной пары.Растительно-травочный орнамент. (12 ч.) </w:t>
      </w:r>
      <w:r>
        <w:t>Построение композиции по 2-3 ведущим для росписи. Подбор фона, расположение элементов. Роспись чайной пары, заполнение пространства травкой, усиками, тычками.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Экзамен. Роспись предмета по выбору. «Фоновое письмо», «Липецкие узоры», «Текстура». (6 ч.) </w:t>
      </w:r>
      <w:r>
        <w:t>Роспись набора предметов любым видом росписи (по выбору).</w:t>
      </w:r>
    </w:p>
    <w:p w:rsidR="00B0143A" w:rsidRDefault="009B575C">
      <w:pPr>
        <w:pStyle w:val="1"/>
        <w:jc w:val="center"/>
      </w:pPr>
      <w:r>
        <w:rPr>
          <w:b/>
          <w:bCs/>
        </w:rPr>
        <w:t>ПРОФИЛЬНЫЙ КЛАСС 6 год обучения-198 часов.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1.Вводное занятие. Профориентация. (1 ч.) </w:t>
      </w:r>
      <w:r>
        <w:t>Цели и задачи работы на текущий год. Различные виды росписи и их применение в повседневной жизни. Профессии, связанные с расписными промыслами.</w:t>
      </w:r>
    </w:p>
    <w:p w:rsidR="00B0143A" w:rsidRDefault="009B575C">
      <w:pPr>
        <w:pStyle w:val="1"/>
        <w:jc w:val="both"/>
      </w:pPr>
      <w:r>
        <w:rPr>
          <w:b/>
          <w:bCs/>
          <w:shd w:val="clear" w:color="auto" w:fill="FFFFFF"/>
        </w:rPr>
        <w:t>Тема 2.Построение композиции с элементами «кудрины» на круглый поднос. Фоновое письмо.</w:t>
      </w:r>
      <w:r w:rsidR="00550D47">
        <w:rPr>
          <w:b/>
          <w:bCs/>
          <w:shd w:val="clear" w:color="auto" w:fill="FFFFFF"/>
        </w:rPr>
        <w:t xml:space="preserve"> </w:t>
      </w:r>
      <w:r>
        <w:rPr>
          <w:b/>
          <w:bCs/>
          <w:shd w:val="clear" w:color="auto" w:fill="FFFFFF"/>
        </w:rPr>
        <w:t>(5</w:t>
      </w:r>
      <w:bookmarkStart w:id="37" w:name="bookmark43"/>
      <w:r w:rsidR="00550D47">
        <w:t xml:space="preserve"> </w:t>
      </w:r>
      <w:r>
        <w:rPr>
          <w:b/>
          <w:bCs/>
        </w:rPr>
        <w:t>ч</w:t>
      </w:r>
      <w:bookmarkEnd w:id="37"/>
      <w:r>
        <w:rPr>
          <w:b/>
          <w:bCs/>
        </w:rPr>
        <w:t xml:space="preserve">.) </w:t>
      </w:r>
      <w:r>
        <w:t>Особенностипостроение композиции на большой круглый поднос с элементами «кудрины» ( ягоды, птицы, лошадки и др.). Выбор цветового сочетания элементов и фона (плавный или резкий переход тона). Роспись подноса. Фоновое письмо.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</w:t>
      </w:r>
      <w:r>
        <w:rPr>
          <w:b/>
          <w:bCs/>
          <w:smallCaps/>
        </w:rPr>
        <w:t>З.Роспись</w:t>
      </w:r>
      <w:r>
        <w:rPr>
          <w:b/>
          <w:bCs/>
        </w:rPr>
        <w:t xml:space="preserve"> чайников-заварников. Фоновое письмо. (12 ч.) </w:t>
      </w:r>
      <w:r>
        <w:t>Отличительные особенности подбора элементов (ягоды, цветы, птицы) для росписи чайника. Составление композиции. Роспись чайников фоновым письмом, заполнение пространства травкой, усиками.</w:t>
      </w:r>
    </w:p>
    <w:p w:rsidR="00B0143A" w:rsidRDefault="009B575C">
      <w:pPr>
        <w:pStyle w:val="1"/>
        <w:jc w:val="both"/>
      </w:pPr>
      <w:r>
        <w:rPr>
          <w:b/>
          <w:bCs/>
        </w:rPr>
        <w:t>Тема 4.Роспись набора салатников элементами нетрадиционной хохломы.</w:t>
      </w:r>
      <w:r w:rsidR="00550D47">
        <w:rPr>
          <w:b/>
          <w:bCs/>
        </w:rPr>
        <w:t xml:space="preserve"> (12</w:t>
      </w:r>
      <w:r>
        <w:rPr>
          <w:b/>
          <w:bCs/>
        </w:rPr>
        <w:t xml:space="preserve">ч.) </w:t>
      </w:r>
      <w:r>
        <w:t>Составление композиции с использованием нетрадиционных элементов (помидоры, баклажаны, кабачки, лошадки, драконы ...). Роспись салатников, выбранным на свое усмотрение видом росписи, с применением нетрадиционной цветовой гаммы на основе ранее изученных приемов письма.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5.Роспись декоративного панно. (12 ч.) </w:t>
      </w:r>
      <w:r>
        <w:t>Техника росписи сложных геометрических предметов ( панно - круг в ромбе). Способ составления композиции, подбор и расположение элементов различных видов хохломской росписи (листики, цветы, птицы и т.д.) , цветовое решение, резкий переход цвета фона. Украшение углов несложной витеечкой или композицией «текстуры».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б.Роспись круглого подноса видом росписи хохломы «Липецкие узоры». «Водное царство» (8 ч.). </w:t>
      </w:r>
      <w:r>
        <w:t>Составление композиции для круглого подноса, используя элементы подводного мира (морской конек, русалка, рыбки, ракушки, водоросли и т.д.) Выбор цветового сочетания фона и элементов росписи. Роспись подносов в технике «Липецкие узоры».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7.Работы на конкурс. (13 ч.) </w:t>
      </w:r>
      <w:r>
        <w:t>Выбор тематики работы на основе положения по конкурсу. Составление эскиза работы. Выбор цветового сочетания. Выполнение конкурсной работы.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8.Составление композиции для росписи прямоугольного изделия с сюжетом сказки в центральной части. (12 ч.) </w:t>
      </w:r>
      <w:r>
        <w:t>Раскрытие образа сказочного героя, выбранного произведения (Баба -Яга, Жар - птица, принцесса, Леший, Водяной и др.). Выбор сюжета для составления композиции центральной части подноса. Украшение края подноса тематическими элементами (мухоморы, цветы, снежинки, яблоки, водоросли и др.) выбор цветовой гаммы.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9. Зачет. Роспись подноса различной формы (по выбору) хохломской росписью. (6 ч.) </w:t>
      </w:r>
      <w:r>
        <w:t>Контроль знаний учащихся. Роспись подноса (по выбору) хохломской росписью в цветовом изображении.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10.Роспись подносов. Липецкие узоры. Композиция по сюжетам сказок. (12 ч.) </w:t>
      </w:r>
      <w:r>
        <w:t>Составление тематической композиции по сюжетам сказок на подносы. Выбор элементов, подбор цветовой гаммы. Заполнение пространства травкой, усиками, тычками, витеечкой.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11.Роспись разделочных досок Липецкими узорами. «Времена года». (18 ч.) </w:t>
      </w:r>
      <w:r>
        <w:t>Составление композиций на разделочные доски для росписи Липецкими узорами. Выбор элементов (ягоды, листики, цветы, птицы и др.), подбор цветовой гаммы. Заполнение пространства травкой, усиками, тычками.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12. Роспись подносов различными видами хохломской росписи. (18 ч.) </w:t>
      </w:r>
      <w:r>
        <w:t>Составление тематической композиции по сюжетам сказок на подносы. Выбор элементов, подбор цветовой гаммы. Заполнение пространства травкой, усиками, тычками, витеечкой.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13.Роспись фигурной бутылочки с двух сторон. Липецкие узоры. (12 ч.) </w:t>
      </w:r>
      <w:r>
        <w:t xml:space="preserve">Особенности построения композиции с резким переходом цвета фона и росписи бутылки с двух сторон. Выбор элементов кудрины (цветы, птицы) для составления композиции. Заполнение пространства усиками, тычками. Роспись </w:t>
      </w:r>
      <w:r>
        <w:lastRenderedPageBreak/>
        <w:t>фигурной бутылочки с двух сторон Липецкими узорами.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14.Роспись бутылочек липецкими узорами с переходом цвета фона. (12 ч.) </w:t>
      </w:r>
      <w:r>
        <w:t>Особенности построения композиции с плавным переходом цвета фона (от светлого к темному или наоборот) и росписи бутылок с двух сторон. Выбор элементов кудрины (цветы, птицы) для составления композиции. Заполнение пространства усиками, тычками. Роспись бутылочек с двух сторон Липецкими узорами.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15.Роспись банок для сыпучих продуктов. «Кудрина», «Золотая хохлома», «Липецкие узоры». (18 ч.) </w:t>
      </w:r>
      <w:r>
        <w:t>Особенности построения композиции и росписи банок для сыпучих продуктов. Выбор элементов «кудрины», «золотой хохломы», «Липецких узоров» для составления композиции. Заполнение пространства усиками, травкой.</w:t>
      </w:r>
    </w:p>
    <w:p w:rsidR="00B0143A" w:rsidRDefault="009B575C" w:rsidP="00550D47">
      <w:pPr>
        <w:pStyle w:val="1"/>
        <w:tabs>
          <w:tab w:val="left" w:pos="5299"/>
        </w:tabs>
        <w:jc w:val="both"/>
      </w:pPr>
      <w:r>
        <w:rPr>
          <w:b/>
          <w:bCs/>
        </w:rPr>
        <w:t>Тема 16.Копи</w:t>
      </w:r>
      <w:r w:rsidR="00550D47">
        <w:rPr>
          <w:b/>
          <w:bCs/>
        </w:rPr>
        <w:t>рование узора с иллюстрации. (6</w:t>
      </w:r>
      <w:r>
        <w:rPr>
          <w:b/>
          <w:bCs/>
        </w:rPr>
        <w:t xml:space="preserve">ч.) </w:t>
      </w:r>
      <w:r>
        <w:t>Демонстрация иллюстраций продукции с</w:t>
      </w:r>
      <w:r w:rsidR="00550D47">
        <w:t xml:space="preserve"> </w:t>
      </w:r>
      <w:r>
        <w:t>хохломской росписью. Копирование выбранной композиции в круге с иллюстрации, передача отличительных особенностей построения и элементов. Цветовое решение. Точность в копировании.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17.Роспись круглого блюда. Детская тематика. (6 ч.) </w:t>
      </w:r>
      <w:r>
        <w:t>Особенности построения композиции и росписи круглого блюда. Выбор элементов, подбор цветовой гаммы. Заполнение пространства травкой, усиками, тычками, витеечкой.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18.Роспись чайной пары. «Текстура.» (9 ч.) </w:t>
      </w:r>
      <w:r>
        <w:t>Построение композиции по 2-3 ведущим для росписи. Подбор фона, расположение элементов. Роспись чайной пары, заполнение пространства травкой, усиками, тычками.</w:t>
      </w:r>
    </w:p>
    <w:p w:rsidR="00B0143A" w:rsidRDefault="009B575C">
      <w:pPr>
        <w:pStyle w:val="1"/>
        <w:jc w:val="both"/>
      </w:pPr>
      <w:r>
        <w:rPr>
          <w:b/>
          <w:bCs/>
        </w:rPr>
        <w:t xml:space="preserve">Тема 17.Роспись вазочки. «Липецкие узоры.» (6 ч.) </w:t>
      </w:r>
      <w:r>
        <w:t>Построение композиции по 2-3 ведущим для росписи. Подбор фона, расположение элементов. Роспись вазочки, заполнение пространства травкой, усиками, тычками.</w:t>
      </w:r>
    </w:p>
    <w:p w:rsidR="00B0143A" w:rsidRDefault="009B575C" w:rsidP="00550D47">
      <w:pPr>
        <w:pStyle w:val="1"/>
        <w:tabs>
          <w:tab w:val="left" w:pos="6787"/>
        </w:tabs>
        <w:jc w:val="both"/>
      </w:pPr>
      <w:r>
        <w:rPr>
          <w:b/>
          <w:bCs/>
        </w:rPr>
        <w:t>Экзамен. Роспись изделия (п</w:t>
      </w:r>
      <w:r w:rsidR="00550D47">
        <w:rPr>
          <w:b/>
          <w:bCs/>
        </w:rPr>
        <w:t>о выбору). «Липецкие узоры». (6</w:t>
      </w:r>
      <w:r>
        <w:rPr>
          <w:b/>
          <w:bCs/>
        </w:rPr>
        <w:t xml:space="preserve">ч.) </w:t>
      </w:r>
      <w:r>
        <w:t>Контроль знаний учащихся.</w:t>
      </w:r>
      <w:r w:rsidR="00550D47">
        <w:t xml:space="preserve"> </w:t>
      </w:r>
      <w:r>
        <w:t>Роспись изделия (по выбору) Липецкими узорами.</w:t>
      </w:r>
    </w:p>
    <w:p w:rsidR="00B0143A" w:rsidRPr="00550D47" w:rsidRDefault="009B575C">
      <w:pPr>
        <w:pStyle w:val="1"/>
        <w:jc w:val="center"/>
        <w:rPr>
          <w:b/>
          <w:sz w:val="24"/>
          <w:szCs w:val="24"/>
        </w:rPr>
      </w:pPr>
      <w:r w:rsidRPr="00550D47">
        <w:rPr>
          <w:b/>
          <w:sz w:val="24"/>
          <w:szCs w:val="24"/>
        </w:rPr>
        <w:t>ТРЕБОВАНИЯ К УРОВНЮ ПОДГОТОВКИ ОБУЧАЮЩИХСЯ</w:t>
      </w:r>
    </w:p>
    <w:p w:rsidR="00B0143A" w:rsidRDefault="009B575C">
      <w:pPr>
        <w:pStyle w:val="1"/>
        <w:numPr>
          <w:ilvl w:val="0"/>
          <w:numId w:val="1"/>
        </w:numPr>
        <w:tabs>
          <w:tab w:val="left" w:pos="536"/>
        </w:tabs>
        <w:ind w:firstLine="300"/>
        <w:jc w:val="both"/>
        <w:rPr>
          <w:sz w:val="24"/>
          <w:szCs w:val="24"/>
        </w:rPr>
      </w:pPr>
      <w:bookmarkStart w:id="38" w:name="bookmark44"/>
      <w:bookmarkEnd w:id="38"/>
      <w:r>
        <w:rPr>
          <w:sz w:val="24"/>
          <w:szCs w:val="24"/>
        </w:rPr>
        <w:t>умения раскрывать образное и живописное решение в художественно-творческих</w:t>
      </w:r>
      <w:r w:rsidR="00B8385F">
        <w:rPr>
          <w:sz w:val="24"/>
          <w:szCs w:val="24"/>
        </w:rPr>
        <w:t xml:space="preserve"> </w:t>
      </w:r>
      <w:r>
        <w:rPr>
          <w:sz w:val="24"/>
          <w:szCs w:val="24"/>
        </w:rPr>
        <w:t>работах;</w:t>
      </w:r>
    </w:p>
    <w:p w:rsidR="00B0143A" w:rsidRDefault="009B575C">
      <w:pPr>
        <w:pStyle w:val="1"/>
        <w:numPr>
          <w:ilvl w:val="0"/>
          <w:numId w:val="1"/>
        </w:numPr>
        <w:tabs>
          <w:tab w:val="left" w:pos="536"/>
        </w:tabs>
        <w:spacing w:after="120"/>
        <w:ind w:firstLine="300"/>
        <w:jc w:val="both"/>
        <w:rPr>
          <w:sz w:val="24"/>
          <w:szCs w:val="24"/>
        </w:rPr>
      </w:pPr>
      <w:bookmarkStart w:id="39" w:name="bookmark45"/>
      <w:bookmarkEnd w:id="39"/>
      <w:r>
        <w:rPr>
          <w:sz w:val="24"/>
          <w:szCs w:val="24"/>
        </w:rPr>
        <w:t>навыки по самостоятельному применению различных художественных</w:t>
      </w:r>
      <w:r w:rsidR="00B8385F">
        <w:rPr>
          <w:sz w:val="24"/>
          <w:szCs w:val="24"/>
        </w:rPr>
        <w:t xml:space="preserve"> </w:t>
      </w:r>
      <w:r>
        <w:rPr>
          <w:sz w:val="24"/>
          <w:szCs w:val="24"/>
        </w:rPr>
        <w:t>материалов и техник в работе;</w:t>
      </w:r>
    </w:p>
    <w:p w:rsidR="00B0143A" w:rsidRPr="00B8385F" w:rsidRDefault="00B8385F" w:rsidP="00B8385F">
      <w:pPr>
        <w:pStyle w:val="1"/>
        <w:numPr>
          <w:ilvl w:val="0"/>
          <w:numId w:val="1"/>
        </w:numPr>
        <w:tabs>
          <w:tab w:val="left" w:pos="543"/>
          <w:tab w:val="left" w:pos="1898"/>
          <w:tab w:val="left" w:pos="4812"/>
          <w:tab w:val="left" w:pos="6794"/>
        </w:tabs>
        <w:ind w:firstLine="300"/>
        <w:rPr>
          <w:sz w:val="24"/>
          <w:szCs w:val="24"/>
        </w:rPr>
      </w:pPr>
      <w:bookmarkStart w:id="40" w:name="bookmark46"/>
      <w:bookmarkEnd w:id="40"/>
      <w:r>
        <w:rPr>
          <w:sz w:val="24"/>
          <w:szCs w:val="24"/>
        </w:rPr>
        <w:t xml:space="preserve">знание свойств материалов, применяемых </w:t>
      </w:r>
      <w:r w:rsidR="009B575C">
        <w:rPr>
          <w:sz w:val="24"/>
          <w:szCs w:val="24"/>
        </w:rPr>
        <w:t>при</w:t>
      </w:r>
      <w:r w:rsidR="00550D47">
        <w:rPr>
          <w:sz w:val="24"/>
          <w:szCs w:val="24"/>
        </w:rPr>
        <w:t xml:space="preserve"> </w:t>
      </w:r>
      <w:r w:rsidR="009B575C">
        <w:rPr>
          <w:sz w:val="24"/>
          <w:szCs w:val="24"/>
        </w:rPr>
        <w:t>выполнении и отделке</w:t>
      </w:r>
      <w:r>
        <w:rPr>
          <w:sz w:val="24"/>
          <w:szCs w:val="24"/>
        </w:rPr>
        <w:t xml:space="preserve"> </w:t>
      </w:r>
      <w:r w:rsidR="009B575C" w:rsidRPr="00B8385F">
        <w:rPr>
          <w:sz w:val="24"/>
          <w:szCs w:val="24"/>
        </w:rPr>
        <w:t>изделий</w:t>
      </w:r>
      <w:r w:rsidRPr="00B8385F">
        <w:rPr>
          <w:sz w:val="24"/>
          <w:szCs w:val="24"/>
        </w:rPr>
        <w:t xml:space="preserve"> </w:t>
      </w:r>
      <w:r w:rsidR="009B575C" w:rsidRPr="00B8385F">
        <w:rPr>
          <w:sz w:val="24"/>
          <w:szCs w:val="24"/>
        </w:rPr>
        <w:t>декоративно-прикладного</w:t>
      </w:r>
      <w:r>
        <w:rPr>
          <w:sz w:val="24"/>
          <w:szCs w:val="24"/>
        </w:rPr>
        <w:t xml:space="preserve"> </w:t>
      </w:r>
      <w:r w:rsidR="009B575C" w:rsidRPr="00B8385F">
        <w:rPr>
          <w:sz w:val="24"/>
          <w:szCs w:val="24"/>
        </w:rPr>
        <w:t>творчества;</w:t>
      </w:r>
    </w:p>
    <w:p w:rsidR="00B0143A" w:rsidRDefault="009B575C">
      <w:pPr>
        <w:pStyle w:val="1"/>
        <w:numPr>
          <w:ilvl w:val="0"/>
          <w:numId w:val="1"/>
        </w:numPr>
        <w:tabs>
          <w:tab w:val="left" w:pos="543"/>
        </w:tabs>
        <w:ind w:firstLine="300"/>
        <w:jc w:val="both"/>
        <w:rPr>
          <w:sz w:val="24"/>
          <w:szCs w:val="24"/>
        </w:rPr>
      </w:pPr>
      <w:bookmarkStart w:id="41" w:name="bookmark47"/>
      <w:bookmarkEnd w:id="41"/>
      <w:r>
        <w:rPr>
          <w:sz w:val="24"/>
          <w:szCs w:val="24"/>
        </w:rPr>
        <w:t>знание особенностей построения композиций на различной форме;</w:t>
      </w:r>
    </w:p>
    <w:p w:rsidR="00B0143A" w:rsidRDefault="009B575C">
      <w:pPr>
        <w:pStyle w:val="1"/>
        <w:numPr>
          <w:ilvl w:val="0"/>
          <w:numId w:val="1"/>
        </w:numPr>
        <w:tabs>
          <w:tab w:val="left" w:pos="543"/>
        </w:tabs>
        <w:ind w:firstLine="300"/>
        <w:jc w:val="both"/>
        <w:rPr>
          <w:sz w:val="24"/>
          <w:szCs w:val="24"/>
        </w:rPr>
      </w:pPr>
      <w:bookmarkStart w:id="42" w:name="bookmark48"/>
      <w:bookmarkEnd w:id="42"/>
      <w:r>
        <w:rPr>
          <w:sz w:val="24"/>
          <w:szCs w:val="24"/>
        </w:rPr>
        <w:t>особенности предварительной обработки и заключительной отделке изделий.</w:t>
      </w:r>
    </w:p>
    <w:p w:rsidR="00B0143A" w:rsidRDefault="00B8385F">
      <w:pPr>
        <w:pStyle w:val="1"/>
        <w:numPr>
          <w:ilvl w:val="0"/>
          <w:numId w:val="1"/>
        </w:numPr>
        <w:tabs>
          <w:tab w:val="left" w:pos="543"/>
        </w:tabs>
        <w:ind w:firstLine="300"/>
        <w:jc w:val="both"/>
        <w:rPr>
          <w:sz w:val="24"/>
          <w:szCs w:val="24"/>
        </w:rPr>
      </w:pPr>
      <w:bookmarkStart w:id="43" w:name="bookmark49"/>
      <w:bookmarkEnd w:id="43"/>
      <w:r>
        <w:rPr>
          <w:sz w:val="24"/>
          <w:szCs w:val="24"/>
        </w:rPr>
        <w:t>Н</w:t>
      </w:r>
      <w:r w:rsidR="009B575C">
        <w:rPr>
          <w:sz w:val="24"/>
          <w:szCs w:val="24"/>
        </w:rPr>
        <w:t>авыки</w:t>
      </w:r>
      <w:r>
        <w:rPr>
          <w:sz w:val="24"/>
          <w:szCs w:val="24"/>
        </w:rPr>
        <w:t xml:space="preserve"> </w:t>
      </w:r>
      <w:r w:rsidR="009B575C"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 w:rsidR="009B575C">
        <w:rPr>
          <w:sz w:val="24"/>
          <w:szCs w:val="24"/>
        </w:rPr>
        <w:t>в</w:t>
      </w:r>
      <w:r w:rsidR="00550D47">
        <w:rPr>
          <w:sz w:val="24"/>
          <w:szCs w:val="24"/>
        </w:rPr>
        <w:t xml:space="preserve"> </w:t>
      </w:r>
      <w:r w:rsidR="009B575C">
        <w:rPr>
          <w:sz w:val="24"/>
          <w:szCs w:val="24"/>
        </w:rPr>
        <w:t>различных</w:t>
      </w:r>
      <w:r>
        <w:rPr>
          <w:sz w:val="24"/>
          <w:szCs w:val="24"/>
        </w:rPr>
        <w:t xml:space="preserve"> </w:t>
      </w:r>
      <w:r w:rsidR="009B575C">
        <w:rPr>
          <w:sz w:val="24"/>
          <w:szCs w:val="24"/>
        </w:rPr>
        <w:t>техниках росписи.</w:t>
      </w:r>
    </w:p>
    <w:p w:rsidR="00B0143A" w:rsidRDefault="009B575C">
      <w:pPr>
        <w:pStyle w:val="1"/>
        <w:ind w:firstLine="660"/>
        <w:jc w:val="both"/>
        <w:rPr>
          <w:sz w:val="24"/>
          <w:szCs w:val="24"/>
        </w:rPr>
      </w:pPr>
      <w:r>
        <w:rPr>
          <w:sz w:val="24"/>
          <w:szCs w:val="24"/>
        </w:rPr>
        <w:t>Кроме того, учащиеся должны уметь:</w:t>
      </w:r>
    </w:p>
    <w:p w:rsidR="00B0143A" w:rsidRDefault="009B575C">
      <w:pPr>
        <w:pStyle w:val="1"/>
        <w:numPr>
          <w:ilvl w:val="0"/>
          <w:numId w:val="1"/>
        </w:numPr>
        <w:tabs>
          <w:tab w:val="left" w:pos="543"/>
        </w:tabs>
        <w:spacing w:line="276" w:lineRule="auto"/>
        <w:ind w:firstLine="300"/>
        <w:jc w:val="both"/>
        <w:rPr>
          <w:sz w:val="24"/>
          <w:szCs w:val="24"/>
        </w:rPr>
      </w:pPr>
      <w:bookmarkStart w:id="44" w:name="bookmark50"/>
      <w:bookmarkEnd w:id="44"/>
      <w:r>
        <w:rPr>
          <w:sz w:val="24"/>
          <w:szCs w:val="24"/>
        </w:rPr>
        <w:t>строить композиции для росписи различных предметов;</w:t>
      </w:r>
    </w:p>
    <w:p w:rsidR="00B0143A" w:rsidRDefault="009B575C">
      <w:pPr>
        <w:pStyle w:val="1"/>
        <w:numPr>
          <w:ilvl w:val="0"/>
          <w:numId w:val="1"/>
        </w:numPr>
        <w:tabs>
          <w:tab w:val="left" w:pos="543"/>
        </w:tabs>
        <w:spacing w:line="276" w:lineRule="auto"/>
        <w:ind w:firstLine="300"/>
        <w:jc w:val="both"/>
        <w:rPr>
          <w:sz w:val="24"/>
          <w:szCs w:val="24"/>
        </w:rPr>
      </w:pPr>
      <w:bookmarkStart w:id="45" w:name="bookmark51"/>
      <w:bookmarkEnd w:id="45"/>
      <w:r>
        <w:rPr>
          <w:sz w:val="24"/>
          <w:szCs w:val="24"/>
        </w:rPr>
        <w:t>применять приемы обработки и отделки изделий;</w:t>
      </w:r>
    </w:p>
    <w:p w:rsidR="00B0143A" w:rsidRDefault="009B575C">
      <w:pPr>
        <w:pStyle w:val="1"/>
        <w:numPr>
          <w:ilvl w:val="0"/>
          <w:numId w:val="1"/>
        </w:numPr>
        <w:tabs>
          <w:tab w:val="left" w:pos="531"/>
        </w:tabs>
        <w:spacing w:line="276" w:lineRule="auto"/>
        <w:ind w:firstLine="300"/>
        <w:jc w:val="both"/>
        <w:rPr>
          <w:sz w:val="24"/>
          <w:szCs w:val="24"/>
        </w:rPr>
      </w:pPr>
      <w:bookmarkStart w:id="46" w:name="bookmark52"/>
      <w:bookmarkEnd w:id="46"/>
      <w:r>
        <w:rPr>
          <w:sz w:val="24"/>
          <w:szCs w:val="24"/>
        </w:rPr>
        <w:t>владеть комплексом специальных приёмов и навыков в самостоятельной художественной разработке эскизов и реализации их в материале.</w:t>
      </w:r>
    </w:p>
    <w:p w:rsidR="00B0143A" w:rsidRPr="00550D47" w:rsidRDefault="009B575C">
      <w:pPr>
        <w:pStyle w:val="1"/>
        <w:jc w:val="center"/>
        <w:rPr>
          <w:b/>
          <w:sz w:val="24"/>
          <w:szCs w:val="24"/>
        </w:rPr>
      </w:pPr>
      <w:r w:rsidRPr="00550D47">
        <w:rPr>
          <w:b/>
          <w:sz w:val="24"/>
          <w:szCs w:val="24"/>
        </w:rPr>
        <w:t>ФОРМЫ И МЕТОДЫ КОНТРОЛЯ, КРИТЕРИИ ОЦЕНОК</w:t>
      </w:r>
    </w:p>
    <w:p w:rsidR="00B0143A" w:rsidRDefault="009B575C">
      <w:pPr>
        <w:pStyle w:val="1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B0143A" w:rsidRDefault="009B575C">
      <w:pPr>
        <w:pStyle w:val="1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Текущий контроль знаний учащихся осуществляется педагогом практически</w:t>
      </w:r>
      <w:r w:rsidR="00550D47"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 w:rsidR="00550D47">
        <w:rPr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 w:rsidR="00550D47">
        <w:rPr>
          <w:sz w:val="24"/>
          <w:szCs w:val="24"/>
        </w:rPr>
        <w:t xml:space="preserve"> </w:t>
      </w:r>
      <w:r>
        <w:rPr>
          <w:sz w:val="24"/>
          <w:szCs w:val="24"/>
        </w:rPr>
        <w:t>занятиях. В качестве средств текущего контроля успеваемости учащихся программой предусмотрено введение оценки за практическую работу и теоретическую</w:t>
      </w:r>
      <w:r w:rsidR="00550D47">
        <w:rPr>
          <w:sz w:val="24"/>
          <w:szCs w:val="24"/>
        </w:rPr>
        <w:t xml:space="preserve"> </w:t>
      </w:r>
      <w:r>
        <w:rPr>
          <w:sz w:val="24"/>
          <w:szCs w:val="24"/>
        </w:rPr>
        <w:t>грамотность.</w:t>
      </w:r>
    </w:p>
    <w:p w:rsidR="00B0143A" w:rsidRDefault="009B575C" w:rsidP="00550D47">
      <w:pPr>
        <w:pStyle w:val="1"/>
        <w:tabs>
          <w:tab w:val="left" w:pos="3619"/>
        </w:tabs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Промежуточный контроль успеваемости обучающихся проводится в счет аудиторного времени, предусмотренного на учебный предмет в виде контрольной работы по окончании</w:t>
      </w:r>
      <w:r w:rsidR="00550D47">
        <w:rPr>
          <w:sz w:val="24"/>
          <w:szCs w:val="24"/>
        </w:rPr>
        <w:t xml:space="preserve"> полугодия. </w:t>
      </w:r>
      <w:r>
        <w:rPr>
          <w:sz w:val="24"/>
          <w:szCs w:val="24"/>
        </w:rPr>
        <w:t>Преподаватель имеет возможность по своему</w:t>
      </w:r>
      <w:r w:rsidR="00550D47">
        <w:rPr>
          <w:sz w:val="24"/>
          <w:szCs w:val="24"/>
        </w:rPr>
        <w:t xml:space="preserve"> </w:t>
      </w:r>
      <w:r>
        <w:rPr>
          <w:sz w:val="24"/>
          <w:szCs w:val="24"/>
        </w:rPr>
        <w:t>усмотрению</w:t>
      </w:r>
      <w:r w:rsidR="00550D47">
        <w:rPr>
          <w:sz w:val="24"/>
          <w:szCs w:val="24"/>
        </w:rPr>
        <w:t xml:space="preserve"> </w:t>
      </w:r>
      <w:r>
        <w:rPr>
          <w:sz w:val="24"/>
          <w:szCs w:val="24"/>
        </w:rPr>
        <w:t>проводить промежуточные просмотры по разделам программы (текущий</w:t>
      </w:r>
      <w:r w:rsidR="00550D47">
        <w:rPr>
          <w:sz w:val="24"/>
          <w:szCs w:val="24"/>
        </w:rPr>
        <w:t xml:space="preserve"> </w:t>
      </w:r>
      <w:r>
        <w:rPr>
          <w:sz w:val="24"/>
          <w:szCs w:val="24"/>
        </w:rPr>
        <w:t>контроль).</w:t>
      </w:r>
    </w:p>
    <w:p w:rsidR="00B0143A" w:rsidRDefault="009B575C">
      <w:pPr>
        <w:pStyle w:val="1"/>
        <w:ind w:firstLine="300"/>
        <w:jc w:val="both"/>
        <w:rPr>
          <w:sz w:val="24"/>
          <w:szCs w:val="24"/>
        </w:rPr>
      </w:pPr>
      <w:r>
        <w:rPr>
          <w:sz w:val="24"/>
          <w:szCs w:val="24"/>
        </w:rPr>
        <w:t>Тематика контрольных заданий в конце каждого учебного года может быть связана с планом творческой работы, конкурсно- выставочной деятельностью образовательного учреждения.</w:t>
      </w:r>
    </w:p>
    <w:p w:rsidR="00B0143A" w:rsidRDefault="009B575C">
      <w:pPr>
        <w:pStyle w:val="1"/>
        <w:ind w:firstLine="300"/>
        <w:jc w:val="both"/>
        <w:rPr>
          <w:sz w:val="24"/>
          <w:szCs w:val="24"/>
        </w:rPr>
      </w:pPr>
      <w:r>
        <w:rPr>
          <w:sz w:val="24"/>
          <w:szCs w:val="24"/>
        </w:rPr>
        <w:t>Итоговая аттестация в пятом и шестом классах проводится в форме экзамена. Экзамен проводится за пределами аудиторных занятий.</w:t>
      </w:r>
    </w:p>
    <w:p w:rsidR="00B0143A" w:rsidRDefault="009B575C">
      <w:pPr>
        <w:pStyle w:val="1"/>
        <w:ind w:firstLine="300"/>
        <w:jc w:val="both"/>
        <w:rPr>
          <w:sz w:val="24"/>
          <w:szCs w:val="24"/>
        </w:rPr>
      </w:pPr>
      <w:r>
        <w:rPr>
          <w:sz w:val="24"/>
          <w:szCs w:val="24"/>
        </w:rPr>
        <w:t>В пятом классе по итогам обучения учащиеся готовят Дипломную работу, которая включает в себя теоретический материал и практическую работу.</w:t>
      </w:r>
    </w:p>
    <w:p w:rsidR="00B0143A" w:rsidRDefault="009B575C">
      <w:pPr>
        <w:pStyle w:val="1"/>
        <w:tabs>
          <w:tab w:val="left" w:pos="8650"/>
        </w:tabs>
        <w:ind w:firstLine="30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Дипломная работа выпускника демонстрирует умения реализовывать свои замыслы, творческий подход в выборе решения, умение работать с подготовительным</w:t>
      </w:r>
      <w:r>
        <w:rPr>
          <w:sz w:val="24"/>
          <w:szCs w:val="24"/>
        </w:rPr>
        <w:tab/>
        <w:t>материалом,</w:t>
      </w:r>
    </w:p>
    <w:p w:rsidR="00B0143A" w:rsidRDefault="00B8385F" w:rsidP="00B8385F">
      <w:pPr>
        <w:pStyle w:val="1"/>
        <w:tabs>
          <w:tab w:val="left" w:pos="1622"/>
          <w:tab w:val="left" w:pos="361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эскизами, этюдами, </w:t>
      </w:r>
      <w:r w:rsidR="009B575C">
        <w:rPr>
          <w:sz w:val="24"/>
          <w:szCs w:val="24"/>
        </w:rPr>
        <w:t>набросками, литературой. Тему итоговой работы каждый</w:t>
      </w:r>
      <w:r>
        <w:rPr>
          <w:sz w:val="24"/>
          <w:szCs w:val="24"/>
        </w:rPr>
        <w:t xml:space="preserve"> </w:t>
      </w:r>
      <w:r w:rsidR="009B575C">
        <w:rPr>
          <w:sz w:val="24"/>
          <w:szCs w:val="24"/>
        </w:rPr>
        <w:t>обучающийся выбирает сам, учитывая свои склонности и возможности реализовать выбранную идею. Итоговая работа может быть выполнена в любой технике, освоенной во время обучения. Работа рассчитана на второе полугодие выпускного класса. Итоговая аттестация проводится в форме защиты Дипломной работы. Дипломная работа выставляется н</w:t>
      </w:r>
      <w:r>
        <w:rPr>
          <w:sz w:val="24"/>
          <w:szCs w:val="24"/>
        </w:rPr>
        <w:t>а защиту перед комиссией Дубровской ДМШ.</w:t>
      </w:r>
      <w:r w:rsidR="009B575C">
        <w:rPr>
          <w:sz w:val="24"/>
          <w:szCs w:val="24"/>
        </w:rPr>
        <w:t xml:space="preserve"> По итогам защиты выдается Свидетельство об окончании Д</w:t>
      </w:r>
      <w:r>
        <w:rPr>
          <w:sz w:val="24"/>
          <w:szCs w:val="24"/>
        </w:rPr>
        <w:t>убровской ДМШ.</w:t>
      </w:r>
    </w:p>
    <w:p w:rsidR="00B0143A" w:rsidRPr="00B8385F" w:rsidRDefault="009B575C">
      <w:pPr>
        <w:pStyle w:val="1"/>
        <w:jc w:val="center"/>
        <w:rPr>
          <w:b/>
          <w:sz w:val="24"/>
          <w:szCs w:val="24"/>
        </w:rPr>
      </w:pPr>
      <w:r w:rsidRPr="00B8385F">
        <w:rPr>
          <w:b/>
          <w:sz w:val="24"/>
          <w:szCs w:val="24"/>
        </w:rPr>
        <w:t>Критерии оценок.</w:t>
      </w:r>
    </w:p>
    <w:p w:rsidR="00B0143A" w:rsidRDefault="009B575C">
      <w:pPr>
        <w:pStyle w:val="1"/>
        <w:ind w:firstLine="300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текущей, промежуточной и итоговой аттестации выставляются оценки: «отлично», «хорошо», «удовлетворительно».</w:t>
      </w:r>
    </w:p>
    <w:p w:rsidR="00B0143A" w:rsidRDefault="009B575C">
      <w:pPr>
        <w:pStyle w:val="1"/>
        <w:ind w:firstLine="300"/>
        <w:jc w:val="both"/>
        <w:rPr>
          <w:sz w:val="24"/>
          <w:szCs w:val="24"/>
        </w:rPr>
      </w:pPr>
      <w:r>
        <w:rPr>
          <w:sz w:val="24"/>
          <w:szCs w:val="24"/>
        </w:rPr>
        <w:t>5 (отлично) - ученик самостоятельно выполняет все задачи на высоком уровне, его работа отличается оригинальностью идеи, грамотным исполнением, творческим подходом.</w:t>
      </w:r>
    </w:p>
    <w:p w:rsidR="00B0143A" w:rsidRDefault="009B575C">
      <w:pPr>
        <w:pStyle w:val="1"/>
        <w:numPr>
          <w:ilvl w:val="0"/>
          <w:numId w:val="3"/>
        </w:numPr>
        <w:tabs>
          <w:tab w:val="left" w:pos="565"/>
        </w:tabs>
        <w:ind w:firstLine="300"/>
        <w:jc w:val="both"/>
        <w:rPr>
          <w:sz w:val="24"/>
          <w:szCs w:val="24"/>
        </w:rPr>
      </w:pPr>
      <w:bookmarkStart w:id="47" w:name="bookmark53"/>
      <w:bookmarkEnd w:id="47"/>
      <w:r>
        <w:rPr>
          <w:sz w:val="24"/>
          <w:szCs w:val="24"/>
        </w:rPr>
        <w:t>(хорошо) - ученик справляется с поставленными перед ним задачами, но прибегает к помощи преподавателя. Работа выполнена, но есть незначительные ошибки.</w:t>
      </w:r>
    </w:p>
    <w:p w:rsidR="00B0143A" w:rsidRDefault="009B575C">
      <w:pPr>
        <w:pStyle w:val="1"/>
        <w:numPr>
          <w:ilvl w:val="0"/>
          <w:numId w:val="4"/>
        </w:numPr>
        <w:tabs>
          <w:tab w:val="left" w:pos="550"/>
        </w:tabs>
        <w:ind w:firstLine="300"/>
        <w:jc w:val="both"/>
        <w:rPr>
          <w:sz w:val="24"/>
          <w:szCs w:val="24"/>
        </w:rPr>
      </w:pPr>
      <w:bookmarkStart w:id="48" w:name="bookmark54"/>
      <w:bookmarkEnd w:id="48"/>
      <w:r>
        <w:rPr>
          <w:sz w:val="24"/>
          <w:szCs w:val="24"/>
        </w:rPr>
        <w:t>(удовлетворительно) - ученик выполняет задачи, но делает грубые ошибки (по невнимательности или нерадивости). Для завершения работы необходима постоянная помощь преподавателя.</w:t>
      </w:r>
    </w:p>
    <w:p w:rsidR="00B0143A" w:rsidRPr="00B8385F" w:rsidRDefault="009B575C">
      <w:pPr>
        <w:pStyle w:val="1"/>
        <w:jc w:val="center"/>
        <w:rPr>
          <w:b/>
          <w:sz w:val="24"/>
          <w:szCs w:val="24"/>
        </w:rPr>
      </w:pPr>
      <w:r w:rsidRPr="00B8385F">
        <w:rPr>
          <w:b/>
          <w:sz w:val="24"/>
          <w:szCs w:val="24"/>
        </w:rPr>
        <w:t>МЕТОДИЧЕСКОЕОБЕСПЕЧЕНИЕУЧЕБНОГОПРЕДМЕТА</w:t>
      </w:r>
    </w:p>
    <w:p w:rsidR="00B0143A" w:rsidRPr="00B8385F" w:rsidRDefault="009B575C">
      <w:pPr>
        <w:pStyle w:val="1"/>
        <w:jc w:val="center"/>
        <w:rPr>
          <w:b/>
          <w:sz w:val="24"/>
          <w:szCs w:val="24"/>
        </w:rPr>
      </w:pPr>
      <w:r w:rsidRPr="00B8385F">
        <w:rPr>
          <w:b/>
          <w:sz w:val="24"/>
          <w:szCs w:val="24"/>
        </w:rPr>
        <w:t>Методические рекомендации преподавателям.</w:t>
      </w:r>
    </w:p>
    <w:p w:rsidR="00B0143A" w:rsidRDefault="009B575C">
      <w:pPr>
        <w:pStyle w:val="1"/>
        <w:ind w:firstLine="300"/>
        <w:jc w:val="both"/>
        <w:rPr>
          <w:sz w:val="24"/>
          <w:szCs w:val="24"/>
        </w:rPr>
      </w:pPr>
      <w:r>
        <w:rPr>
          <w:sz w:val="24"/>
          <w:szCs w:val="24"/>
        </w:rPr>
        <w:t>На протяжении всей истории человечества народное искусство было неотъемлемой частью национальной культуры. Основу декоративно-прикладного искусства составляет творческий ручной труд мастера. Основанный на утилитарной необходимости в домашней утвари, расписанной для придания большей прочности и красоты предмету - в итоге зародилось искусство народной росписи.</w:t>
      </w:r>
    </w:p>
    <w:p w:rsidR="00B0143A" w:rsidRDefault="009B575C">
      <w:pPr>
        <w:pStyle w:val="1"/>
        <w:ind w:firstLine="300"/>
        <w:jc w:val="both"/>
        <w:rPr>
          <w:sz w:val="24"/>
          <w:szCs w:val="24"/>
        </w:rPr>
      </w:pPr>
      <w:r>
        <w:rPr>
          <w:sz w:val="24"/>
          <w:szCs w:val="24"/>
        </w:rPr>
        <w:t>Овладение ремеслом начинается с простых технических упражнений. Постепенное усложнение практических заданий в сочетании с развитием творческой фантазии учащихся необходимо для создания самостоятельных художественных композиций.</w:t>
      </w:r>
    </w:p>
    <w:p w:rsidR="00B0143A" w:rsidRDefault="009B575C">
      <w:pPr>
        <w:pStyle w:val="1"/>
        <w:tabs>
          <w:tab w:val="left" w:pos="5081"/>
        </w:tabs>
        <w:ind w:firstLine="300"/>
        <w:jc w:val="both"/>
        <w:rPr>
          <w:sz w:val="24"/>
          <w:szCs w:val="24"/>
        </w:rPr>
      </w:pPr>
      <w:r>
        <w:rPr>
          <w:sz w:val="24"/>
          <w:szCs w:val="24"/>
        </w:rPr>
        <w:t>Пр</w:t>
      </w:r>
      <w:r w:rsidR="00B8385F">
        <w:rPr>
          <w:sz w:val="24"/>
          <w:szCs w:val="24"/>
        </w:rPr>
        <w:t xml:space="preserve">и этом следует также учитывать, </w:t>
      </w:r>
      <w:r>
        <w:rPr>
          <w:sz w:val="24"/>
          <w:szCs w:val="24"/>
        </w:rPr>
        <w:t>что специфика содержания учебных заданий</w:t>
      </w:r>
    </w:p>
    <w:p w:rsidR="00B0143A" w:rsidRDefault="009B575C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обусловлена историческими истоками русской росписи, ее символикой и семантикой народного искусства.</w:t>
      </w:r>
    </w:p>
    <w:p w:rsidR="00B0143A" w:rsidRDefault="009B575C">
      <w:pPr>
        <w:pStyle w:val="1"/>
        <w:ind w:firstLine="300"/>
        <w:jc w:val="both"/>
        <w:rPr>
          <w:sz w:val="24"/>
          <w:szCs w:val="24"/>
        </w:rPr>
      </w:pPr>
      <w:r>
        <w:rPr>
          <w:sz w:val="24"/>
          <w:szCs w:val="24"/>
        </w:rPr>
        <w:t>В ходе обучения развиваются индивидуальные творческие способности детей, активизируется их желание активно участвовать в художественном преобразовании окружающей жизни.</w:t>
      </w:r>
    </w:p>
    <w:p w:rsidR="00B0143A" w:rsidRDefault="009B575C">
      <w:pPr>
        <w:pStyle w:val="1"/>
        <w:ind w:firstLine="300"/>
        <w:jc w:val="both"/>
        <w:rPr>
          <w:sz w:val="24"/>
          <w:szCs w:val="24"/>
        </w:rPr>
      </w:pPr>
      <w:r>
        <w:rPr>
          <w:sz w:val="24"/>
          <w:szCs w:val="24"/>
        </w:rPr>
        <w:t>Процесс обучения учащихся строится на основе взаимосвязи процессов общего развития детей и их воспитания.</w:t>
      </w:r>
    </w:p>
    <w:p w:rsidR="00B0143A" w:rsidRDefault="009B575C">
      <w:pPr>
        <w:pStyle w:val="1"/>
        <w:ind w:firstLine="300"/>
        <w:jc w:val="both"/>
        <w:rPr>
          <w:sz w:val="24"/>
          <w:szCs w:val="24"/>
        </w:rPr>
      </w:pPr>
      <w:r>
        <w:rPr>
          <w:sz w:val="24"/>
          <w:szCs w:val="24"/>
        </w:rPr>
        <w:t>Для развития навыков творческой работы учащихся программой предусмотрены методы дифференциации, индивидуализации на различных этапах обучения, что позволяет педагогу полнее учитывать индивидуальные возможности и личностные особенности учащегося, достигать более высоких результатов в обучении, развитии творческих способностей.</w:t>
      </w:r>
    </w:p>
    <w:p w:rsidR="00B0143A" w:rsidRDefault="009B575C">
      <w:pPr>
        <w:pStyle w:val="1"/>
        <w:ind w:firstLine="300"/>
        <w:jc w:val="both"/>
        <w:rPr>
          <w:sz w:val="24"/>
          <w:szCs w:val="24"/>
        </w:rPr>
      </w:pPr>
      <w:r>
        <w:rPr>
          <w:sz w:val="24"/>
          <w:szCs w:val="24"/>
        </w:rPr>
        <w:t>Полный набор учебно-методического комплекта включает следующие материалы:</w:t>
      </w:r>
    </w:p>
    <w:p w:rsidR="00B0143A" w:rsidRDefault="009B575C">
      <w:pPr>
        <w:pStyle w:val="1"/>
        <w:numPr>
          <w:ilvl w:val="0"/>
          <w:numId w:val="1"/>
        </w:numPr>
        <w:tabs>
          <w:tab w:val="left" w:pos="616"/>
        </w:tabs>
        <w:ind w:firstLine="300"/>
        <w:jc w:val="both"/>
        <w:rPr>
          <w:sz w:val="24"/>
          <w:szCs w:val="24"/>
        </w:rPr>
      </w:pPr>
      <w:bookmarkStart w:id="49" w:name="bookmark55"/>
      <w:bookmarkEnd w:id="49"/>
      <w:r>
        <w:rPr>
          <w:sz w:val="24"/>
          <w:szCs w:val="24"/>
        </w:rPr>
        <w:t>пособия и альбомы по технологии росписи изделий;</w:t>
      </w:r>
    </w:p>
    <w:p w:rsidR="00B0143A" w:rsidRDefault="009B575C">
      <w:pPr>
        <w:pStyle w:val="1"/>
        <w:numPr>
          <w:ilvl w:val="0"/>
          <w:numId w:val="1"/>
        </w:numPr>
        <w:tabs>
          <w:tab w:val="left" w:pos="616"/>
        </w:tabs>
        <w:ind w:firstLine="300"/>
        <w:jc w:val="both"/>
        <w:rPr>
          <w:sz w:val="24"/>
          <w:szCs w:val="24"/>
        </w:rPr>
      </w:pPr>
      <w:bookmarkStart w:id="50" w:name="bookmark56"/>
      <w:bookmarkEnd w:id="50"/>
      <w:r>
        <w:rPr>
          <w:sz w:val="24"/>
          <w:szCs w:val="24"/>
        </w:rPr>
        <w:t>энциклопедии, справочники, наглядные пособия по видам росписи;</w:t>
      </w:r>
    </w:p>
    <w:p w:rsidR="00B0143A" w:rsidRDefault="009B575C">
      <w:pPr>
        <w:pStyle w:val="1"/>
        <w:numPr>
          <w:ilvl w:val="0"/>
          <w:numId w:val="1"/>
        </w:numPr>
        <w:tabs>
          <w:tab w:val="left" w:pos="594"/>
        </w:tabs>
        <w:ind w:firstLine="300"/>
        <w:jc w:val="both"/>
        <w:rPr>
          <w:sz w:val="24"/>
          <w:szCs w:val="24"/>
        </w:rPr>
      </w:pPr>
      <w:bookmarkStart w:id="51" w:name="bookmark57"/>
      <w:bookmarkEnd w:id="51"/>
      <w:r>
        <w:rPr>
          <w:sz w:val="24"/>
          <w:szCs w:val="24"/>
        </w:rPr>
        <w:t>материал о региональных ремеслах, наглядные пособия, образцы готовых изделий, фонд работ учащихся.</w:t>
      </w:r>
    </w:p>
    <w:p w:rsidR="00B0143A" w:rsidRPr="00B8385F" w:rsidRDefault="009B575C">
      <w:pPr>
        <w:pStyle w:val="1"/>
        <w:jc w:val="center"/>
        <w:rPr>
          <w:b/>
          <w:sz w:val="24"/>
          <w:szCs w:val="24"/>
        </w:rPr>
      </w:pPr>
      <w:r w:rsidRPr="00B8385F">
        <w:rPr>
          <w:b/>
          <w:sz w:val="24"/>
          <w:szCs w:val="24"/>
        </w:rPr>
        <w:t>Самостоятельная работа</w:t>
      </w:r>
    </w:p>
    <w:p w:rsidR="00B0143A" w:rsidRDefault="009B575C">
      <w:pPr>
        <w:pStyle w:val="1"/>
        <w:ind w:firstLine="300"/>
        <w:jc w:val="both"/>
        <w:rPr>
          <w:sz w:val="24"/>
          <w:szCs w:val="24"/>
        </w:rPr>
      </w:pPr>
      <w:r>
        <w:rPr>
          <w:sz w:val="24"/>
          <w:szCs w:val="24"/>
        </w:rPr>
        <w:t>Самостоятельная работа - это специфическое педагогическое средство организации и управления самостоятельной деятельностью учащихся. Самостоятельная работа способствует развитию творческих способностей, умственных сил ребенка и закреплению практических навыков, знаний учащегося.</w:t>
      </w:r>
    </w:p>
    <w:p w:rsidR="00B0143A" w:rsidRDefault="009B575C">
      <w:pPr>
        <w:pStyle w:val="1"/>
        <w:tabs>
          <w:tab w:val="left" w:pos="7267"/>
        </w:tabs>
        <w:ind w:firstLine="300"/>
        <w:jc w:val="both"/>
        <w:rPr>
          <w:sz w:val="24"/>
          <w:szCs w:val="24"/>
        </w:rPr>
      </w:pPr>
      <w:r>
        <w:rPr>
          <w:sz w:val="24"/>
          <w:szCs w:val="24"/>
        </w:rPr>
        <w:t>Использование различных видов самостоятельных работ помогает преподавателю повысить уровень знаний, активизиро</w:t>
      </w:r>
      <w:r w:rsidR="00B8385F">
        <w:rPr>
          <w:sz w:val="24"/>
          <w:szCs w:val="24"/>
        </w:rPr>
        <w:t xml:space="preserve">вать познавательную активность, </w:t>
      </w:r>
      <w:r>
        <w:rPr>
          <w:sz w:val="24"/>
          <w:szCs w:val="24"/>
        </w:rPr>
        <w:t>разнообразить работу с</w:t>
      </w:r>
    </w:p>
    <w:p w:rsidR="00B0143A" w:rsidRDefault="009B575C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учащимися, как при изучении нового материала, так и закреплении уже изученного. Примеры использования самостоятельной работы: воспроизводящие работы, тренировочные работы, </w:t>
      </w:r>
      <w:r>
        <w:rPr>
          <w:sz w:val="24"/>
          <w:szCs w:val="24"/>
        </w:rPr>
        <w:lastRenderedPageBreak/>
        <w:t>проверочные работы.</w:t>
      </w:r>
    </w:p>
    <w:p w:rsidR="00B0143A" w:rsidRDefault="009B575C">
      <w:pPr>
        <w:pStyle w:val="1"/>
        <w:spacing w:after="260"/>
        <w:ind w:firstLine="300"/>
        <w:jc w:val="both"/>
        <w:rPr>
          <w:sz w:val="24"/>
          <w:szCs w:val="24"/>
        </w:rPr>
      </w:pPr>
      <w:r>
        <w:rPr>
          <w:sz w:val="24"/>
          <w:szCs w:val="24"/>
        </w:rPr>
        <w:t>Для полноценного усвоения программы предусмотрены экскурсии, участие обучающихся в творческих мероприятиях, конкурсах (городских, областных и межрегиональных) и выставках прикладного творчества разного уровня.</w:t>
      </w:r>
    </w:p>
    <w:p w:rsidR="00B0143A" w:rsidRPr="00B8385F" w:rsidRDefault="009B575C">
      <w:pPr>
        <w:pStyle w:val="1"/>
        <w:spacing w:line="264" w:lineRule="auto"/>
        <w:jc w:val="center"/>
        <w:rPr>
          <w:b/>
        </w:rPr>
      </w:pPr>
      <w:r w:rsidRPr="00B8385F">
        <w:rPr>
          <w:b/>
        </w:rPr>
        <w:t>СРЕДСТВА ОБУЧЕНИЯ.</w:t>
      </w:r>
    </w:p>
    <w:p w:rsidR="00B0143A" w:rsidRDefault="00F713E8">
      <w:pPr>
        <w:pStyle w:val="1"/>
        <w:numPr>
          <w:ilvl w:val="0"/>
          <w:numId w:val="1"/>
        </w:numPr>
        <w:tabs>
          <w:tab w:val="left" w:pos="258"/>
          <w:tab w:val="left" w:pos="2074"/>
        </w:tabs>
        <w:jc w:val="both"/>
        <w:rPr>
          <w:sz w:val="24"/>
          <w:szCs w:val="24"/>
        </w:rPr>
      </w:pPr>
      <w:bookmarkStart w:id="52" w:name="bookmark58"/>
      <w:bookmarkEnd w:id="52"/>
      <w:r>
        <w:rPr>
          <w:sz w:val="24"/>
          <w:szCs w:val="24"/>
        </w:rPr>
        <w:t xml:space="preserve">материальные: </w:t>
      </w:r>
      <w:r>
        <w:rPr>
          <w:sz w:val="24"/>
          <w:szCs w:val="24"/>
        </w:rPr>
        <w:tab/>
      </w:r>
      <w:r w:rsidR="009B575C">
        <w:rPr>
          <w:sz w:val="24"/>
          <w:szCs w:val="24"/>
        </w:rPr>
        <w:t>учебные аудитории, специально оборудованные наглядными пособиями,</w:t>
      </w:r>
    </w:p>
    <w:p w:rsidR="00B0143A" w:rsidRDefault="009B575C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мебелью;</w:t>
      </w:r>
    </w:p>
    <w:p w:rsidR="00B0143A" w:rsidRPr="00B8385F" w:rsidRDefault="009B575C" w:rsidP="00B8385F">
      <w:pPr>
        <w:pStyle w:val="1"/>
        <w:numPr>
          <w:ilvl w:val="0"/>
          <w:numId w:val="1"/>
        </w:numPr>
        <w:tabs>
          <w:tab w:val="left" w:pos="258"/>
          <w:tab w:val="left" w:pos="2074"/>
          <w:tab w:val="left" w:pos="3715"/>
        </w:tabs>
        <w:jc w:val="both"/>
        <w:rPr>
          <w:sz w:val="24"/>
          <w:szCs w:val="24"/>
        </w:rPr>
      </w:pPr>
      <w:bookmarkStart w:id="53" w:name="bookmark59"/>
      <w:bookmarkEnd w:id="53"/>
      <w:r>
        <w:rPr>
          <w:sz w:val="24"/>
          <w:szCs w:val="24"/>
        </w:rPr>
        <w:t>на</w:t>
      </w:r>
      <w:r w:rsidR="00B8385F">
        <w:rPr>
          <w:sz w:val="24"/>
          <w:szCs w:val="24"/>
        </w:rPr>
        <w:t xml:space="preserve">глядно -плоскостные: </w:t>
      </w:r>
      <w:r>
        <w:rPr>
          <w:sz w:val="24"/>
          <w:szCs w:val="24"/>
        </w:rPr>
        <w:t>наглядные методические пособия, плакаты, фонд</w:t>
      </w:r>
      <w:r w:rsidR="00B8385F">
        <w:rPr>
          <w:sz w:val="24"/>
          <w:szCs w:val="24"/>
        </w:rPr>
        <w:t xml:space="preserve"> </w:t>
      </w:r>
      <w:r>
        <w:rPr>
          <w:sz w:val="24"/>
          <w:szCs w:val="24"/>
        </w:rPr>
        <w:t>работ</w:t>
      </w:r>
      <w:r w:rsidR="00B8385F">
        <w:rPr>
          <w:sz w:val="24"/>
          <w:szCs w:val="24"/>
        </w:rPr>
        <w:t xml:space="preserve"> </w:t>
      </w:r>
      <w:r w:rsidRPr="00B8385F">
        <w:rPr>
          <w:sz w:val="24"/>
          <w:szCs w:val="24"/>
        </w:rPr>
        <w:t>учащихся, настенные иллюстрации, магнитные доски;</w:t>
      </w:r>
    </w:p>
    <w:p w:rsidR="00B0143A" w:rsidRDefault="009B575C">
      <w:pPr>
        <w:pStyle w:val="1"/>
        <w:numPr>
          <w:ilvl w:val="0"/>
          <w:numId w:val="1"/>
        </w:numPr>
        <w:tabs>
          <w:tab w:val="left" w:pos="268"/>
        </w:tabs>
        <w:jc w:val="both"/>
        <w:rPr>
          <w:sz w:val="24"/>
          <w:szCs w:val="24"/>
        </w:rPr>
      </w:pPr>
      <w:bookmarkStart w:id="54" w:name="bookmark60"/>
      <w:bookmarkEnd w:id="54"/>
      <w:r>
        <w:rPr>
          <w:sz w:val="24"/>
          <w:szCs w:val="24"/>
        </w:rPr>
        <w:t>демонстрационные: образцы расписной продукции различных видов росписи, фонд работ учащихся;</w:t>
      </w:r>
    </w:p>
    <w:p w:rsidR="00B0143A" w:rsidRPr="00B8385F" w:rsidRDefault="009B575C" w:rsidP="00B8385F">
      <w:pPr>
        <w:pStyle w:val="1"/>
        <w:numPr>
          <w:ilvl w:val="0"/>
          <w:numId w:val="1"/>
        </w:numPr>
        <w:tabs>
          <w:tab w:val="left" w:pos="494"/>
          <w:tab w:val="left" w:pos="5352"/>
        </w:tabs>
        <w:jc w:val="both"/>
        <w:rPr>
          <w:sz w:val="24"/>
          <w:szCs w:val="24"/>
        </w:rPr>
      </w:pPr>
      <w:bookmarkStart w:id="55" w:name="bookmark61"/>
      <w:bookmarkEnd w:id="55"/>
      <w:r>
        <w:rPr>
          <w:sz w:val="24"/>
          <w:szCs w:val="24"/>
        </w:rPr>
        <w:t>элект</w:t>
      </w:r>
      <w:r w:rsidR="00B8385F">
        <w:rPr>
          <w:sz w:val="24"/>
          <w:szCs w:val="24"/>
        </w:rPr>
        <w:t xml:space="preserve">ронные образовательные ресурсы: </w:t>
      </w:r>
      <w:r>
        <w:rPr>
          <w:sz w:val="24"/>
          <w:szCs w:val="24"/>
        </w:rPr>
        <w:t>интерактивные мастер-классы, сетевые</w:t>
      </w:r>
      <w:r w:rsidR="00B8385F">
        <w:rPr>
          <w:sz w:val="24"/>
          <w:szCs w:val="24"/>
        </w:rPr>
        <w:t xml:space="preserve"> </w:t>
      </w:r>
      <w:r w:rsidRPr="00B8385F">
        <w:rPr>
          <w:sz w:val="24"/>
          <w:szCs w:val="24"/>
        </w:rPr>
        <w:t>образовательные ресурсы;</w:t>
      </w:r>
    </w:p>
    <w:p w:rsidR="00B0143A" w:rsidRDefault="009B575C">
      <w:pPr>
        <w:pStyle w:val="1"/>
        <w:numPr>
          <w:ilvl w:val="0"/>
          <w:numId w:val="1"/>
        </w:numPr>
        <w:tabs>
          <w:tab w:val="left" w:pos="258"/>
        </w:tabs>
        <w:spacing w:after="260"/>
        <w:jc w:val="both"/>
        <w:rPr>
          <w:sz w:val="24"/>
          <w:szCs w:val="24"/>
        </w:rPr>
      </w:pPr>
      <w:bookmarkStart w:id="56" w:name="bookmark62"/>
      <w:bookmarkEnd w:id="56"/>
      <w:r>
        <w:rPr>
          <w:sz w:val="24"/>
          <w:szCs w:val="24"/>
        </w:rPr>
        <w:t>аудиовизуальные: слайд- фильмы, видеофильмы.</w:t>
      </w:r>
    </w:p>
    <w:p w:rsidR="00B0143A" w:rsidRPr="00B8385F" w:rsidRDefault="009B575C">
      <w:pPr>
        <w:pStyle w:val="1"/>
        <w:spacing w:line="264" w:lineRule="auto"/>
        <w:jc w:val="center"/>
        <w:rPr>
          <w:b/>
        </w:rPr>
      </w:pPr>
      <w:r w:rsidRPr="00B8385F">
        <w:rPr>
          <w:b/>
        </w:rPr>
        <w:t>СПИСКИ РЕКОМЕНДУЕМОЙ УЧЕБНОЙ И МЕТОДИЧЕСКОЙ ЛИТЕРАТУРЫ</w:t>
      </w:r>
    </w:p>
    <w:p w:rsidR="00B0143A" w:rsidRDefault="009B575C">
      <w:pPr>
        <w:pStyle w:val="1"/>
        <w:numPr>
          <w:ilvl w:val="0"/>
          <w:numId w:val="5"/>
        </w:numPr>
        <w:tabs>
          <w:tab w:val="left" w:pos="716"/>
        </w:tabs>
        <w:ind w:firstLine="300"/>
        <w:jc w:val="both"/>
        <w:rPr>
          <w:sz w:val="24"/>
          <w:szCs w:val="24"/>
        </w:rPr>
      </w:pPr>
      <w:bookmarkStart w:id="57" w:name="bookmark63"/>
      <w:bookmarkEnd w:id="57"/>
      <w:r>
        <w:rPr>
          <w:sz w:val="24"/>
          <w:szCs w:val="24"/>
        </w:rPr>
        <w:t>Арбат Ю.Н. «Народное декоративное искусство» М. - Просвещение, 1963 г.</w:t>
      </w:r>
    </w:p>
    <w:p w:rsidR="00B0143A" w:rsidRDefault="009B575C">
      <w:pPr>
        <w:pStyle w:val="1"/>
        <w:numPr>
          <w:ilvl w:val="0"/>
          <w:numId w:val="5"/>
        </w:numPr>
        <w:tabs>
          <w:tab w:val="left" w:pos="716"/>
        </w:tabs>
        <w:spacing w:after="260"/>
        <w:ind w:firstLine="300"/>
        <w:jc w:val="both"/>
        <w:rPr>
          <w:sz w:val="24"/>
          <w:szCs w:val="24"/>
        </w:rPr>
      </w:pPr>
      <w:bookmarkStart w:id="58" w:name="bookmark64"/>
      <w:bookmarkEnd w:id="58"/>
      <w:r>
        <w:rPr>
          <w:sz w:val="24"/>
          <w:szCs w:val="24"/>
        </w:rPr>
        <w:t>Бардина Р.А. «Изделия народных художественных промыслов и сувениры» М. - Просвещение, 1987 г.</w:t>
      </w:r>
    </w:p>
    <w:p w:rsidR="00B0143A" w:rsidRDefault="009B575C">
      <w:pPr>
        <w:pStyle w:val="1"/>
        <w:numPr>
          <w:ilvl w:val="0"/>
          <w:numId w:val="5"/>
        </w:numPr>
        <w:tabs>
          <w:tab w:val="left" w:pos="724"/>
        </w:tabs>
        <w:ind w:firstLine="300"/>
        <w:rPr>
          <w:sz w:val="24"/>
          <w:szCs w:val="24"/>
        </w:rPr>
      </w:pPr>
      <w:bookmarkStart w:id="59" w:name="bookmark65"/>
      <w:bookmarkEnd w:id="59"/>
      <w:r>
        <w:rPr>
          <w:sz w:val="24"/>
          <w:szCs w:val="24"/>
        </w:rPr>
        <w:t>Василенко В.М. «Русская народная резьба и роспись по дереву» М.- Просвещение, 1965г.</w:t>
      </w:r>
    </w:p>
    <w:p w:rsidR="00B0143A" w:rsidRDefault="009B575C">
      <w:pPr>
        <w:pStyle w:val="1"/>
        <w:numPr>
          <w:ilvl w:val="0"/>
          <w:numId w:val="5"/>
        </w:numPr>
        <w:tabs>
          <w:tab w:val="left" w:pos="724"/>
        </w:tabs>
        <w:ind w:firstLine="300"/>
        <w:rPr>
          <w:sz w:val="24"/>
          <w:szCs w:val="24"/>
        </w:rPr>
      </w:pPr>
      <w:bookmarkStart w:id="60" w:name="bookmark66"/>
      <w:bookmarkEnd w:id="60"/>
      <w:r>
        <w:rPr>
          <w:sz w:val="24"/>
          <w:szCs w:val="24"/>
        </w:rPr>
        <w:t>Емельянова Т.И. «Золотая хохлома» М.- Просвещение, 1989г.</w:t>
      </w:r>
    </w:p>
    <w:p w:rsidR="00B0143A" w:rsidRDefault="009B575C">
      <w:pPr>
        <w:pStyle w:val="1"/>
        <w:numPr>
          <w:ilvl w:val="0"/>
          <w:numId w:val="5"/>
        </w:numPr>
        <w:tabs>
          <w:tab w:val="left" w:pos="724"/>
        </w:tabs>
        <w:ind w:firstLine="300"/>
        <w:rPr>
          <w:sz w:val="24"/>
          <w:szCs w:val="24"/>
        </w:rPr>
      </w:pPr>
      <w:bookmarkStart w:id="61" w:name="bookmark67"/>
      <w:bookmarkEnd w:id="61"/>
      <w:r>
        <w:rPr>
          <w:sz w:val="24"/>
          <w:szCs w:val="24"/>
        </w:rPr>
        <w:t>Махмутова Х.И. «Роспись по дереву» М. - Просвещение, 1987г.</w:t>
      </w:r>
    </w:p>
    <w:p w:rsidR="00B0143A" w:rsidRDefault="009B575C">
      <w:pPr>
        <w:pStyle w:val="1"/>
        <w:numPr>
          <w:ilvl w:val="0"/>
          <w:numId w:val="5"/>
        </w:numPr>
        <w:tabs>
          <w:tab w:val="left" w:pos="724"/>
        </w:tabs>
        <w:ind w:firstLine="300"/>
        <w:rPr>
          <w:sz w:val="24"/>
          <w:szCs w:val="24"/>
        </w:rPr>
      </w:pPr>
      <w:bookmarkStart w:id="62" w:name="bookmark68"/>
      <w:bookmarkEnd w:id="62"/>
      <w:r>
        <w:rPr>
          <w:sz w:val="24"/>
          <w:szCs w:val="24"/>
        </w:rPr>
        <w:t>Шевчук Л.В. «Дети и народное творчество». М. - Просвещение, 1985г.</w:t>
      </w:r>
    </w:p>
    <w:p w:rsidR="00B0143A" w:rsidRDefault="009B575C">
      <w:pPr>
        <w:pStyle w:val="1"/>
        <w:numPr>
          <w:ilvl w:val="0"/>
          <w:numId w:val="5"/>
        </w:numPr>
        <w:tabs>
          <w:tab w:val="left" w:pos="724"/>
        </w:tabs>
        <w:ind w:firstLine="300"/>
        <w:rPr>
          <w:sz w:val="24"/>
          <w:szCs w:val="24"/>
        </w:rPr>
      </w:pPr>
      <w:bookmarkStart w:id="63" w:name="bookmark69"/>
      <w:bookmarkEnd w:id="63"/>
      <w:r>
        <w:rPr>
          <w:sz w:val="24"/>
          <w:szCs w:val="24"/>
        </w:rPr>
        <w:t>Шпикалова Т.Я. «Народное искусство на уроках декоративного рисования» М. - Просвещение, 1979г.</w:t>
      </w:r>
    </w:p>
    <w:p w:rsidR="00B0143A" w:rsidRDefault="009B575C">
      <w:pPr>
        <w:pStyle w:val="1"/>
        <w:numPr>
          <w:ilvl w:val="0"/>
          <w:numId w:val="5"/>
        </w:numPr>
        <w:tabs>
          <w:tab w:val="left" w:pos="724"/>
        </w:tabs>
        <w:ind w:firstLine="300"/>
        <w:rPr>
          <w:sz w:val="24"/>
          <w:szCs w:val="24"/>
        </w:rPr>
      </w:pPr>
      <w:bookmarkStart w:id="64" w:name="bookmark70"/>
      <w:bookmarkEnd w:id="64"/>
      <w:r>
        <w:rPr>
          <w:sz w:val="24"/>
          <w:szCs w:val="24"/>
        </w:rPr>
        <w:t>Уткин П.И. «Художественные промыслы»</w:t>
      </w:r>
      <w:r w:rsidR="00B8385F">
        <w:rPr>
          <w:sz w:val="24"/>
          <w:szCs w:val="24"/>
        </w:rPr>
        <w:t xml:space="preserve"> </w:t>
      </w:r>
      <w:r>
        <w:rPr>
          <w:sz w:val="24"/>
          <w:szCs w:val="24"/>
        </w:rPr>
        <w:t>М. - Просвещение, 1982г</w:t>
      </w:r>
    </w:p>
    <w:p w:rsidR="00B0143A" w:rsidRDefault="009B575C">
      <w:pPr>
        <w:pStyle w:val="1"/>
        <w:ind w:firstLine="300"/>
      </w:pPr>
      <w:r>
        <w:rPr>
          <w:sz w:val="24"/>
          <w:szCs w:val="24"/>
        </w:rPr>
        <w:t>Список рекомендуемой учебной литературы</w:t>
      </w:r>
      <w:r>
        <w:t>.</w:t>
      </w:r>
    </w:p>
    <w:p w:rsidR="00B0143A" w:rsidRDefault="009B575C">
      <w:pPr>
        <w:pStyle w:val="1"/>
        <w:numPr>
          <w:ilvl w:val="0"/>
          <w:numId w:val="6"/>
        </w:numPr>
        <w:tabs>
          <w:tab w:val="left" w:pos="724"/>
        </w:tabs>
        <w:ind w:firstLine="300"/>
        <w:rPr>
          <w:sz w:val="24"/>
          <w:szCs w:val="24"/>
        </w:rPr>
      </w:pPr>
      <w:bookmarkStart w:id="65" w:name="bookmark71"/>
      <w:bookmarkEnd w:id="65"/>
      <w:r>
        <w:rPr>
          <w:sz w:val="24"/>
          <w:szCs w:val="24"/>
        </w:rPr>
        <w:t>Бардина Р.А. «Изделия народных художественных промыслов и сувениры» М. - Просвещение, 1987 г.</w:t>
      </w:r>
    </w:p>
    <w:p w:rsidR="00B0143A" w:rsidRDefault="009B575C">
      <w:pPr>
        <w:pStyle w:val="1"/>
        <w:numPr>
          <w:ilvl w:val="0"/>
          <w:numId w:val="6"/>
        </w:numPr>
        <w:tabs>
          <w:tab w:val="left" w:pos="724"/>
        </w:tabs>
        <w:ind w:firstLine="300"/>
        <w:rPr>
          <w:sz w:val="24"/>
          <w:szCs w:val="24"/>
        </w:rPr>
      </w:pPr>
      <w:bookmarkStart w:id="66" w:name="bookmark72"/>
      <w:bookmarkEnd w:id="66"/>
      <w:r>
        <w:rPr>
          <w:sz w:val="24"/>
          <w:szCs w:val="24"/>
        </w:rPr>
        <w:t>Детская энциклопедия «Я познаю мир» 2002г.</w:t>
      </w:r>
    </w:p>
    <w:p w:rsidR="00B0143A" w:rsidRDefault="009B575C">
      <w:pPr>
        <w:pStyle w:val="1"/>
        <w:numPr>
          <w:ilvl w:val="0"/>
          <w:numId w:val="6"/>
        </w:numPr>
        <w:tabs>
          <w:tab w:val="left" w:pos="724"/>
        </w:tabs>
        <w:ind w:firstLine="300"/>
        <w:rPr>
          <w:sz w:val="24"/>
          <w:szCs w:val="24"/>
        </w:rPr>
      </w:pPr>
      <w:bookmarkStart w:id="67" w:name="bookmark73"/>
      <w:bookmarkEnd w:id="67"/>
      <w:r>
        <w:rPr>
          <w:sz w:val="24"/>
          <w:szCs w:val="24"/>
        </w:rPr>
        <w:t>Емельянова Т.И. «Золотая хохлома» М.- Просвещение, 1989г.</w:t>
      </w:r>
    </w:p>
    <w:p w:rsidR="00B0143A" w:rsidRDefault="009B575C">
      <w:pPr>
        <w:pStyle w:val="1"/>
        <w:numPr>
          <w:ilvl w:val="0"/>
          <w:numId w:val="6"/>
        </w:numPr>
        <w:tabs>
          <w:tab w:val="left" w:pos="724"/>
        </w:tabs>
        <w:ind w:firstLine="300"/>
        <w:rPr>
          <w:sz w:val="24"/>
          <w:szCs w:val="24"/>
        </w:rPr>
      </w:pPr>
      <w:bookmarkStart w:id="68" w:name="bookmark74"/>
      <w:bookmarkEnd w:id="68"/>
      <w:r>
        <w:rPr>
          <w:sz w:val="24"/>
          <w:szCs w:val="24"/>
        </w:rPr>
        <w:t>Рукоделие В.В.Царук 1994г.</w:t>
      </w:r>
    </w:p>
    <w:p w:rsidR="00B0143A" w:rsidRDefault="009B575C">
      <w:pPr>
        <w:pStyle w:val="1"/>
        <w:numPr>
          <w:ilvl w:val="0"/>
          <w:numId w:val="6"/>
        </w:numPr>
        <w:tabs>
          <w:tab w:val="left" w:pos="724"/>
        </w:tabs>
        <w:ind w:firstLine="300"/>
        <w:rPr>
          <w:sz w:val="24"/>
          <w:szCs w:val="24"/>
        </w:rPr>
      </w:pPr>
      <w:bookmarkStart w:id="69" w:name="bookmark75"/>
      <w:bookmarkEnd w:id="69"/>
      <w:r>
        <w:rPr>
          <w:sz w:val="24"/>
          <w:szCs w:val="24"/>
        </w:rPr>
        <w:t>Свой дом украшу я сама 1992 г.</w:t>
      </w:r>
    </w:p>
    <w:p w:rsidR="00B0143A" w:rsidRDefault="009B575C" w:rsidP="00B8385F">
      <w:pPr>
        <w:pStyle w:val="1"/>
        <w:numPr>
          <w:ilvl w:val="0"/>
          <w:numId w:val="6"/>
        </w:numPr>
        <w:ind w:firstLine="284"/>
        <w:rPr>
          <w:sz w:val="24"/>
          <w:szCs w:val="24"/>
        </w:rPr>
        <w:sectPr w:rsidR="00B0143A">
          <w:pgSz w:w="11900" w:h="16840"/>
          <w:pgMar w:top="1128" w:right="773" w:bottom="940" w:left="1023" w:header="0" w:footer="3" w:gutter="0"/>
          <w:cols w:space="720"/>
          <w:noEndnote/>
          <w:docGrid w:linePitch="360"/>
        </w:sectPr>
      </w:pPr>
      <w:bookmarkStart w:id="70" w:name="bookmark76"/>
      <w:bookmarkEnd w:id="70"/>
      <w:r>
        <w:rPr>
          <w:sz w:val="24"/>
          <w:szCs w:val="24"/>
        </w:rPr>
        <w:t>Федотов</w:t>
      </w:r>
      <w:r w:rsidR="00B8385F">
        <w:rPr>
          <w:sz w:val="24"/>
          <w:szCs w:val="24"/>
        </w:rPr>
        <w:t xml:space="preserve"> </w:t>
      </w:r>
      <w:r>
        <w:rPr>
          <w:sz w:val="24"/>
          <w:szCs w:val="24"/>
        </w:rPr>
        <w:t>Г.Я. Энциклопедия</w:t>
      </w:r>
      <w:r w:rsidR="00B8385F">
        <w:rPr>
          <w:sz w:val="24"/>
          <w:szCs w:val="24"/>
        </w:rPr>
        <w:t xml:space="preserve"> ремесел.- М.. Изд-во Эксмо, 2000</w:t>
      </w:r>
    </w:p>
    <w:p w:rsidR="00B0143A" w:rsidRDefault="00B0143A" w:rsidP="00B8385F">
      <w:pPr>
        <w:pStyle w:val="22"/>
        <w:keepNext/>
        <w:keepLines/>
        <w:spacing w:after="1000"/>
        <w:jc w:val="left"/>
        <w:rPr>
          <w:sz w:val="24"/>
          <w:szCs w:val="24"/>
        </w:rPr>
      </w:pPr>
    </w:p>
    <w:sectPr w:rsidR="00B0143A" w:rsidSect="007412AC">
      <w:pgSz w:w="11900" w:h="16840"/>
      <w:pgMar w:top="1138" w:right="822" w:bottom="1138" w:left="109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9AD" w:rsidRDefault="00A139AD">
      <w:r>
        <w:separator/>
      </w:r>
    </w:p>
  </w:endnote>
  <w:endnote w:type="continuationSeparator" w:id="0">
    <w:p w:rsidR="00A139AD" w:rsidRDefault="00A13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9AD" w:rsidRDefault="00A139AD"/>
  </w:footnote>
  <w:footnote w:type="continuationSeparator" w:id="0">
    <w:p w:rsidR="00A139AD" w:rsidRDefault="00A139A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96844"/>
    <w:multiLevelType w:val="multilevel"/>
    <w:tmpl w:val="78E68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5A2451"/>
    <w:multiLevelType w:val="multilevel"/>
    <w:tmpl w:val="FD64AA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C80F1F"/>
    <w:multiLevelType w:val="multilevel"/>
    <w:tmpl w:val="B5DA00BC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681D43"/>
    <w:multiLevelType w:val="multilevel"/>
    <w:tmpl w:val="963865A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9427BA"/>
    <w:multiLevelType w:val="multilevel"/>
    <w:tmpl w:val="6AF6EC2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E749E9"/>
    <w:multiLevelType w:val="multilevel"/>
    <w:tmpl w:val="7B6416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7D0366"/>
    <w:multiLevelType w:val="multilevel"/>
    <w:tmpl w:val="3FA6361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721B55"/>
    <w:multiLevelType w:val="multilevel"/>
    <w:tmpl w:val="66B008A2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D33A9A"/>
    <w:multiLevelType w:val="multilevel"/>
    <w:tmpl w:val="E38AAC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5317AC"/>
    <w:multiLevelType w:val="multilevel"/>
    <w:tmpl w:val="89A2AE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9206A8"/>
    <w:multiLevelType w:val="multilevel"/>
    <w:tmpl w:val="FBD00D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8626888"/>
    <w:multiLevelType w:val="multilevel"/>
    <w:tmpl w:val="044420D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9D6BD3"/>
    <w:multiLevelType w:val="multilevel"/>
    <w:tmpl w:val="8DC068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F18704B"/>
    <w:multiLevelType w:val="multilevel"/>
    <w:tmpl w:val="8078E2D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4A7720"/>
    <w:multiLevelType w:val="multilevel"/>
    <w:tmpl w:val="BC7EA5CA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830E50"/>
    <w:multiLevelType w:val="multilevel"/>
    <w:tmpl w:val="A6405D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6645B63"/>
    <w:multiLevelType w:val="multilevel"/>
    <w:tmpl w:val="6BC83E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A935BA"/>
    <w:multiLevelType w:val="multilevel"/>
    <w:tmpl w:val="D4AC78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10D26B3"/>
    <w:multiLevelType w:val="multilevel"/>
    <w:tmpl w:val="B4362A20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2218EA"/>
    <w:multiLevelType w:val="multilevel"/>
    <w:tmpl w:val="F488BD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41E4E47"/>
    <w:multiLevelType w:val="multilevel"/>
    <w:tmpl w:val="712ADA5E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949050D"/>
    <w:multiLevelType w:val="multilevel"/>
    <w:tmpl w:val="FD72C2D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AEF5130"/>
    <w:multiLevelType w:val="multilevel"/>
    <w:tmpl w:val="D2CEA490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BF502CD"/>
    <w:multiLevelType w:val="multilevel"/>
    <w:tmpl w:val="5B123E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EB1787E"/>
    <w:multiLevelType w:val="multilevel"/>
    <w:tmpl w:val="85EC3C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9426704"/>
    <w:multiLevelType w:val="multilevel"/>
    <w:tmpl w:val="A626A5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BF024B0"/>
    <w:multiLevelType w:val="multilevel"/>
    <w:tmpl w:val="3F2CF6B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E631F2D"/>
    <w:multiLevelType w:val="multilevel"/>
    <w:tmpl w:val="5712DD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37E0C1D"/>
    <w:multiLevelType w:val="multilevel"/>
    <w:tmpl w:val="CF6AAC2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4B354F9"/>
    <w:multiLevelType w:val="multilevel"/>
    <w:tmpl w:val="2814FA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B996982"/>
    <w:multiLevelType w:val="multilevel"/>
    <w:tmpl w:val="E430A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2"/>
  </w:num>
  <w:num w:numId="5">
    <w:abstractNumId w:val="19"/>
  </w:num>
  <w:num w:numId="6">
    <w:abstractNumId w:val="17"/>
  </w:num>
  <w:num w:numId="7">
    <w:abstractNumId w:val="26"/>
  </w:num>
  <w:num w:numId="8">
    <w:abstractNumId w:val="12"/>
  </w:num>
  <w:num w:numId="9">
    <w:abstractNumId w:val="0"/>
  </w:num>
  <w:num w:numId="10">
    <w:abstractNumId w:val="1"/>
  </w:num>
  <w:num w:numId="11">
    <w:abstractNumId w:val="16"/>
  </w:num>
  <w:num w:numId="12">
    <w:abstractNumId w:val="27"/>
  </w:num>
  <w:num w:numId="13">
    <w:abstractNumId w:val="7"/>
  </w:num>
  <w:num w:numId="14">
    <w:abstractNumId w:val="21"/>
  </w:num>
  <w:num w:numId="15">
    <w:abstractNumId w:val="23"/>
  </w:num>
  <w:num w:numId="16">
    <w:abstractNumId w:val="8"/>
  </w:num>
  <w:num w:numId="17">
    <w:abstractNumId w:val="18"/>
  </w:num>
  <w:num w:numId="18">
    <w:abstractNumId w:val="14"/>
  </w:num>
  <w:num w:numId="19">
    <w:abstractNumId w:val="28"/>
  </w:num>
  <w:num w:numId="20">
    <w:abstractNumId w:val="30"/>
  </w:num>
  <w:num w:numId="21">
    <w:abstractNumId w:val="15"/>
  </w:num>
  <w:num w:numId="22">
    <w:abstractNumId w:val="3"/>
  </w:num>
  <w:num w:numId="23">
    <w:abstractNumId w:val="22"/>
  </w:num>
  <w:num w:numId="24">
    <w:abstractNumId w:val="24"/>
  </w:num>
  <w:num w:numId="25">
    <w:abstractNumId w:val="10"/>
  </w:num>
  <w:num w:numId="26">
    <w:abstractNumId w:val="6"/>
  </w:num>
  <w:num w:numId="27">
    <w:abstractNumId w:val="9"/>
  </w:num>
  <w:num w:numId="28">
    <w:abstractNumId w:val="13"/>
  </w:num>
  <w:num w:numId="29">
    <w:abstractNumId w:val="20"/>
  </w:num>
  <w:num w:numId="30">
    <w:abstractNumId w:val="29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43A"/>
    <w:rsid w:val="0000035D"/>
    <w:rsid w:val="0021083C"/>
    <w:rsid w:val="003F51AA"/>
    <w:rsid w:val="003F5D71"/>
    <w:rsid w:val="00540008"/>
    <w:rsid w:val="00550D47"/>
    <w:rsid w:val="005C43C1"/>
    <w:rsid w:val="005F1813"/>
    <w:rsid w:val="00606018"/>
    <w:rsid w:val="006406B6"/>
    <w:rsid w:val="007412AC"/>
    <w:rsid w:val="00777C13"/>
    <w:rsid w:val="007D5B50"/>
    <w:rsid w:val="008440A2"/>
    <w:rsid w:val="00900F8B"/>
    <w:rsid w:val="009423F0"/>
    <w:rsid w:val="009429FE"/>
    <w:rsid w:val="0094398C"/>
    <w:rsid w:val="009A646C"/>
    <w:rsid w:val="009B575C"/>
    <w:rsid w:val="00A139AD"/>
    <w:rsid w:val="00AA44F8"/>
    <w:rsid w:val="00B0143A"/>
    <w:rsid w:val="00B46D10"/>
    <w:rsid w:val="00B8385F"/>
    <w:rsid w:val="00CD5B99"/>
    <w:rsid w:val="00D3271E"/>
    <w:rsid w:val="00E148A7"/>
    <w:rsid w:val="00E42DF1"/>
    <w:rsid w:val="00F713E8"/>
    <w:rsid w:val="00FE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AD63C6-3BCE-4F1D-A666-C3873A19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line="257" w:lineRule="auto"/>
      <w:ind w:firstLine="770"/>
    </w:pPr>
    <w:rPr>
      <w:rFonts w:ascii="Arial" w:eastAsia="Arial" w:hAnsi="Arial" w:cs="Arial"/>
      <w:sz w:val="12"/>
      <w:szCs w:val="12"/>
    </w:rPr>
  </w:style>
  <w:style w:type="paragraph" w:customStyle="1" w:styleId="50">
    <w:name w:val="Основной текст (5)"/>
    <w:basedOn w:val="a"/>
    <w:link w:val="5"/>
    <w:pPr>
      <w:spacing w:line="180" w:lineRule="auto"/>
      <w:ind w:left="960" w:hanging="480"/>
    </w:pPr>
    <w:rPr>
      <w:rFonts w:ascii="Arial" w:eastAsia="Arial" w:hAnsi="Arial" w:cs="Arial"/>
      <w:sz w:val="16"/>
      <w:szCs w:val="16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Заголовок №2"/>
    <w:basedOn w:val="a"/>
    <w:link w:val="21"/>
    <w:pPr>
      <w:spacing w:after="74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1180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30">
    <w:name w:val="Основной текст (3)"/>
    <w:basedOn w:val="a"/>
    <w:link w:val="3"/>
    <w:pPr>
      <w:spacing w:after="740" w:line="329" w:lineRule="auto"/>
      <w:jc w:val="center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Заголовок №3"/>
    <w:basedOn w:val="a"/>
    <w:link w:val="31"/>
    <w:pPr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EF59D-1FCF-41DC-A0D0-26C3AA82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8114</Words>
  <Characters>46256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</cp:revision>
  <dcterms:created xsi:type="dcterms:W3CDTF">2022-09-29T16:22:00Z</dcterms:created>
  <dcterms:modified xsi:type="dcterms:W3CDTF">2026-06-24T10:39:00Z</dcterms:modified>
</cp:coreProperties>
</file>